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00AB3" w14:textId="77777777" w:rsidR="000F06E9" w:rsidRDefault="000F06E9" w:rsidP="004208A2">
      <w:pPr>
        <w:jc w:val="center"/>
      </w:pPr>
      <w:r w:rsidRPr="0063230A">
        <w:rPr>
          <w:b/>
        </w:rPr>
        <w:t>Revolutionary Roots of Quakerism:</w:t>
      </w:r>
      <w:r w:rsidR="0063230A">
        <w:t xml:space="preserve"> </w:t>
      </w:r>
      <w:r>
        <w:t xml:space="preserve">A </w:t>
      </w:r>
      <w:proofErr w:type="gramStart"/>
      <w:r>
        <w:t>5 Week</w:t>
      </w:r>
      <w:proofErr w:type="gramEnd"/>
      <w:r>
        <w:t xml:space="preserve"> Class Series on 17</w:t>
      </w:r>
      <w:r w:rsidRPr="000F06E9">
        <w:rPr>
          <w:vertAlign w:val="superscript"/>
        </w:rPr>
        <w:t>th</w:t>
      </w:r>
      <w:r>
        <w:t xml:space="preserve"> Century Friends</w:t>
      </w:r>
    </w:p>
    <w:p w14:paraId="447CD410" w14:textId="77777777" w:rsidR="008A2B8C" w:rsidRDefault="008A2B8C"/>
    <w:p w14:paraId="495F19D1" w14:textId="02EBD1E5" w:rsidR="007A1CA6" w:rsidRPr="007A1CA6" w:rsidRDefault="00FE2DEE" w:rsidP="00FE5D2B">
      <w:pPr>
        <w:spacing w:after="120"/>
      </w:pPr>
      <w:r>
        <w:t xml:space="preserve">Session </w:t>
      </w:r>
      <w:r w:rsidR="000F06E9" w:rsidRPr="007A1CA6">
        <w:t>#1 (Jan</w:t>
      </w:r>
      <w:r w:rsidR="00AC35DF">
        <w:t>uary</w:t>
      </w:r>
      <w:r w:rsidR="000F06E9" w:rsidRPr="007A1CA6">
        <w:t xml:space="preserve"> 10) </w:t>
      </w:r>
      <w:r w:rsidR="000F06E9" w:rsidRPr="007A1CA6">
        <w:rPr>
          <w:b/>
        </w:rPr>
        <w:t>The World Turned Upside Down</w:t>
      </w:r>
      <w:r w:rsidR="007D3C99" w:rsidRPr="007A1CA6">
        <w:t xml:space="preserve"> (background &amp; beginnings)</w:t>
      </w:r>
    </w:p>
    <w:p w14:paraId="276282AD" w14:textId="5BB017E5" w:rsidR="007B1A1F" w:rsidRPr="0088726F" w:rsidRDefault="007B1A1F" w:rsidP="00FE5D2B">
      <w:pPr>
        <w:pStyle w:val="NormalWeb"/>
        <w:shd w:val="clear" w:color="auto" w:fill="FFFFFF"/>
        <w:spacing w:before="0" w:beforeAutospacing="0" w:after="120" w:afterAutospacing="0"/>
        <w:rPr>
          <w:rFonts w:ascii="Times New Roman" w:hAnsi="Times New Roman"/>
          <w:color w:val="000000"/>
          <w:sz w:val="24"/>
          <w:szCs w:val="24"/>
        </w:rPr>
      </w:pPr>
      <w:r w:rsidRPr="0088726F">
        <w:rPr>
          <w:rFonts w:ascii="Times New Roman" w:hAnsi="Times New Roman"/>
          <w:color w:val="000000"/>
          <w:sz w:val="24"/>
          <w:szCs w:val="24"/>
        </w:rPr>
        <w:t>Quakerism was born in the mid-17th century in England. This was a period of enormous political and religious turmoil. This period has been compared to the late 1960's in the</w:t>
      </w:r>
      <w:r w:rsidRPr="0088726F">
        <w:rPr>
          <w:rStyle w:val="apple-converted-space"/>
          <w:rFonts w:ascii="Times New Roman" w:hAnsi="Times New Roman"/>
          <w:color w:val="000000"/>
          <w:sz w:val="24"/>
          <w:szCs w:val="24"/>
        </w:rPr>
        <w:t> </w:t>
      </w:r>
      <w:r w:rsidRPr="0088726F">
        <w:rPr>
          <w:rStyle w:val="caps"/>
          <w:rFonts w:ascii="Times New Roman" w:hAnsi="Times New Roman"/>
          <w:color w:val="000000"/>
          <w:sz w:val="24"/>
          <w:szCs w:val="24"/>
        </w:rPr>
        <w:t>U.S.</w:t>
      </w:r>
      <w:r w:rsidRPr="0088726F">
        <w:rPr>
          <w:rFonts w:ascii="Times New Roman" w:hAnsi="Times New Roman"/>
          <w:color w:val="000000"/>
          <w:sz w:val="24"/>
          <w:szCs w:val="24"/>
        </w:rPr>
        <w:t xml:space="preserve"> </w:t>
      </w:r>
      <w:r w:rsidR="00310BF4" w:rsidRPr="0088726F">
        <w:rPr>
          <w:rFonts w:ascii="Times New Roman" w:hAnsi="Times New Roman"/>
          <w:color w:val="000000"/>
          <w:sz w:val="24"/>
          <w:szCs w:val="24"/>
        </w:rPr>
        <w:t xml:space="preserve">The country was wracked by a 3 civil wars between 1642 and 1651. After King Charles I was tried &amp; executed in 1949, England entered its </w:t>
      </w:r>
      <w:r w:rsidRPr="0088726F">
        <w:rPr>
          <w:rFonts w:ascii="Times New Roman" w:hAnsi="Times New Roman"/>
          <w:color w:val="000000"/>
          <w:sz w:val="24"/>
          <w:szCs w:val="24"/>
        </w:rPr>
        <w:t xml:space="preserve">only period </w:t>
      </w:r>
      <w:r w:rsidR="00310BF4" w:rsidRPr="0088726F">
        <w:rPr>
          <w:rFonts w:ascii="Times New Roman" w:hAnsi="Times New Roman"/>
          <w:color w:val="000000"/>
          <w:sz w:val="24"/>
          <w:szCs w:val="24"/>
        </w:rPr>
        <w:t>as</w:t>
      </w:r>
      <w:r w:rsidRPr="0088726F">
        <w:rPr>
          <w:rFonts w:ascii="Times New Roman" w:hAnsi="Times New Roman"/>
          <w:color w:val="000000"/>
          <w:sz w:val="24"/>
          <w:szCs w:val="24"/>
        </w:rPr>
        <w:t xml:space="preserve"> a republic, rather than a monarchy. </w:t>
      </w:r>
    </w:p>
    <w:p w14:paraId="093BE5B7" w14:textId="4E4B4555" w:rsidR="007B1A1F" w:rsidRPr="0088726F" w:rsidRDefault="007B1A1F" w:rsidP="00FE5D2B">
      <w:pPr>
        <w:pStyle w:val="NormalWeb"/>
        <w:shd w:val="clear" w:color="auto" w:fill="FFFFFF"/>
        <w:spacing w:before="0" w:beforeAutospacing="0" w:after="120" w:afterAutospacing="0"/>
        <w:rPr>
          <w:rFonts w:ascii="Times New Roman" w:hAnsi="Times New Roman"/>
          <w:color w:val="000000"/>
          <w:sz w:val="24"/>
          <w:szCs w:val="24"/>
        </w:rPr>
      </w:pPr>
      <w:r w:rsidRPr="0088726F">
        <w:rPr>
          <w:rFonts w:ascii="Times New Roman" w:hAnsi="Times New Roman"/>
          <w:color w:val="000000"/>
          <w:sz w:val="24"/>
          <w:szCs w:val="24"/>
        </w:rPr>
        <w:t xml:space="preserve">There were many different small religious sects that sprang up at this time. A few of these survived (as Friends did) </w:t>
      </w:r>
      <w:r w:rsidR="00310BF4" w:rsidRPr="0088726F">
        <w:rPr>
          <w:rFonts w:ascii="Times New Roman" w:hAnsi="Times New Roman"/>
          <w:color w:val="000000"/>
          <w:sz w:val="24"/>
          <w:szCs w:val="24"/>
        </w:rPr>
        <w:t>but most disappeared.</w:t>
      </w:r>
      <w:r w:rsidR="00F002DF" w:rsidRPr="0088726F">
        <w:rPr>
          <w:rFonts w:ascii="Times New Roman" w:hAnsi="Times New Roman"/>
          <w:color w:val="000000"/>
          <w:sz w:val="24"/>
          <w:szCs w:val="24"/>
        </w:rPr>
        <w:t xml:space="preserve"> </w:t>
      </w:r>
      <w:r w:rsidR="00EC68DF" w:rsidRPr="0088726F">
        <w:rPr>
          <w:rFonts w:ascii="Times New Roman" w:hAnsi="Times New Roman"/>
          <w:color w:val="000000"/>
          <w:sz w:val="24"/>
          <w:szCs w:val="24"/>
        </w:rPr>
        <w:t xml:space="preserve">Son of a weaver, </w:t>
      </w:r>
      <w:r w:rsidR="00F002DF" w:rsidRPr="0088726F">
        <w:rPr>
          <w:rFonts w:ascii="Times New Roman" w:hAnsi="Times New Roman"/>
          <w:color w:val="000000"/>
          <w:sz w:val="24"/>
          <w:szCs w:val="24"/>
        </w:rPr>
        <w:t xml:space="preserve">George Fox was born in 1624 in a strongly Puritan village </w:t>
      </w:r>
      <w:r w:rsidR="00EC68DF" w:rsidRPr="0088726F">
        <w:rPr>
          <w:rFonts w:ascii="Times New Roman" w:hAnsi="Times New Roman"/>
          <w:color w:val="000000"/>
          <w:sz w:val="24"/>
          <w:szCs w:val="24"/>
        </w:rPr>
        <w:t>about a hundred miles</w:t>
      </w:r>
      <w:r w:rsidR="00F002DF" w:rsidRPr="0088726F">
        <w:rPr>
          <w:rFonts w:ascii="Times New Roman" w:hAnsi="Times New Roman"/>
          <w:color w:val="000000"/>
          <w:sz w:val="24"/>
          <w:szCs w:val="24"/>
        </w:rPr>
        <w:t xml:space="preserve"> north of London. He was apprenticed to a sheep owner and carpenter. He went through a period of seeking and spiritual turmoil at age 18. He began public preaching at age 23 and gathered a handful of followers. A</w:t>
      </w:r>
      <w:r w:rsidR="00EC68DF" w:rsidRPr="0088726F">
        <w:rPr>
          <w:rFonts w:ascii="Times New Roman" w:hAnsi="Times New Roman"/>
          <w:color w:val="000000"/>
          <w:sz w:val="24"/>
          <w:szCs w:val="24"/>
        </w:rPr>
        <w:t>n older</w:t>
      </w:r>
      <w:r w:rsidR="00F002DF" w:rsidRPr="0088726F">
        <w:rPr>
          <w:rFonts w:ascii="Times New Roman" w:hAnsi="Times New Roman"/>
          <w:color w:val="000000"/>
          <w:sz w:val="24"/>
          <w:szCs w:val="24"/>
        </w:rPr>
        <w:t xml:space="preserve"> woman, Elizabeth </w:t>
      </w:r>
      <w:proofErr w:type="spellStart"/>
      <w:r w:rsidR="00F002DF" w:rsidRPr="0088726F">
        <w:rPr>
          <w:rFonts w:ascii="Times New Roman" w:hAnsi="Times New Roman"/>
          <w:color w:val="000000"/>
          <w:sz w:val="24"/>
          <w:szCs w:val="24"/>
        </w:rPr>
        <w:t>Hooten</w:t>
      </w:r>
      <w:proofErr w:type="spellEnd"/>
      <w:r w:rsidR="00F002DF" w:rsidRPr="0088726F">
        <w:rPr>
          <w:rFonts w:ascii="Times New Roman" w:hAnsi="Times New Roman"/>
          <w:color w:val="000000"/>
          <w:sz w:val="24"/>
          <w:szCs w:val="24"/>
        </w:rPr>
        <w:t>, is often considered Fox’s first collaborator in building a new religious movement.</w:t>
      </w:r>
    </w:p>
    <w:p w14:paraId="59E8602A" w14:textId="0E26391D" w:rsidR="007B1A1F" w:rsidRPr="0088726F" w:rsidRDefault="007B1A1F" w:rsidP="00FE5D2B">
      <w:pPr>
        <w:pStyle w:val="NormalWeb"/>
        <w:shd w:val="clear" w:color="auto" w:fill="FFFFFF"/>
        <w:spacing w:before="0" w:beforeAutospacing="0" w:after="120" w:afterAutospacing="0"/>
        <w:rPr>
          <w:rFonts w:ascii="Times New Roman" w:hAnsi="Times New Roman"/>
          <w:color w:val="000000"/>
          <w:sz w:val="24"/>
          <w:szCs w:val="24"/>
        </w:rPr>
      </w:pPr>
      <w:r w:rsidRPr="0088726F">
        <w:rPr>
          <w:rFonts w:ascii="Times New Roman" w:hAnsi="Times New Roman"/>
          <w:color w:val="000000"/>
          <w:sz w:val="24"/>
          <w:szCs w:val="24"/>
        </w:rPr>
        <w:t>There was an informal movement in the late 1640's and early 1650'</w:t>
      </w:r>
      <w:r w:rsidR="00F002DF" w:rsidRPr="0088726F">
        <w:rPr>
          <w:rFonts w:ascii="Times New Roman" w:hAnsi="Times New Roman"/>
          <w:color w:val="000000"/>
          <w:sz w:val="24"/>
          <w:szCs w:val="24"/>
        </w:rPr>
        <w:t>s in Northern England known as t</w:t>
      </w:r>
      <w:r w:rsidRPr="0088726F">
        <w:rPr>
          <w:rFonts w:ascii="Times New Roman" w:hAnsi="Times New Roman"/>
          <w:color w:val="000000"/>
          <w:sz w:val="24"/>
          <w:szCs w:val="24"/>
        </w:rPr>
        <w:t xml:space="preserve">he </w:t>
      </w:r>
      <w:hyperlink r:id="rId6" w:history="1">
        <w:r w:rsidR="00F002DF" w:rsidRPr="0088726F">
          <w:rPr>
            <w:rStyle w:val="Hyperlink"/>
            <w:rFonts w:ascii="Times New Roman" w:hAnsi="Times New Roman"/>
            <w:sz w:val="24"/>
            <w:szCs w:val="24"/>
          </w:rPr>
          <w:t xml:space="preserve">Westmorland </w:t>
        </w:r>
        <w:r w:rsidRPr="0088726F">
          <w:rPr>
            <w:rStyle w:val="Hyperlink"/>
            <w:rFonts w:ascii="Times New Roman" w:hAnsi="Times New Roman"/>
            <w:sz w:val="24"/>
            <w:szCs w:val="24"/>
          </w:rPr>
          <w:t>Seekers</w:t>
        </w:r>
      </w:hyperlink>
      <w:r w:rsidRPr="0088726F">
        <w:rPr>
          <w:rFonts w:ascii="Times New Roman" w:hAnsi="Times New Roman"/>
          <w:color w:val="000000"/>
          <w:sz w:val="24"/>
          <w:szCs w:val="24"/>
        </w:rPr>
        <w:t xml:space="preserve">. They rejected many of the structures of the church at the time and </w:t>
      </w:r>
      <w:r w:rsidR="00310BF4" w:rsidRPr="0088726F">
        <w:rPr>
          <w:rFonts w:ascii="Times New Roman" w:hAnsi="Times New Roman"/>
          <w:color w:val="000000"/>
          <w:sz w:val="24"/>
          <w:szCs w:val="24"/>
        </w:rPr>
        <w:t>were</w:t>
      </w:r>
      <w:r w:rsidRPr="0088726F">
        <w:rPr>
          <w:rFonts w:ascii="Times New Roman" w:hAnsi="Times New Roman"/>
          <w:color w:val="000000"/>
          <w:sz w:val="24"/>
          <w:szCs w:val="24"/>
        </w:rPr>
        <w:t xml:space="preserve"> looking for a rebirth of a more vital spirituality. In 1652, Fox had a vision </w:t>
      </w:r>
      <w:r w:rsidR="00A42D37" w:rsidRPr="0088726F">
        <w:rPr>
          <w:rFonts w:ascii="Times New Roman" w:hAnsi="Times New Roman"/>
          <w:color w:val="000000"/>
          <w:sz w:val="24"/>
          <w:szCs w:val="24"/>
        </w:rPr>
        <w:t>looking northward from the top of</w:t>
      </w:r>
      <w:r w:rsidRPr="0088726F">
        <w:rPr>
          <w:rFonts w:ascii="Times New Roman" w:hAnsi="Times New Roman"/>
          <w:color w:val="000000"/>
          <w:sz w:val="24"/>
          <w:szCs w:val="24"/>
        </w:rPr>
        <w:t xml:space="preserve"> a </w:t>
      </w:r>
      <w:r w:rsidR="00A42D37" w:rsidRPr="0088726F">
        <w:rPr>
          <w:rFonts w:ascii="Times New Roman" w:hAnsi="Times New Roman"/>
          <w:color w:val="000000"/>
          <w:sz w:val="24"/>
          <w:szCs w:val="24"/>
        </w:rPr>
        <w:t xml:space="preserve">steep </w:t>
      </w:r>
      <w:r w:rsidRPr="0088726F">
        <w:rPr>
          <w:rFonts w:ascii="Times New Roman" w:hAnsi="Times New Roman"/>
          <w:color w:val="000000"/>
          <w:sz w:val="24"/>
          <w:szCs w:val="24"/>
        </w:rPr>
        <w:t xml:space="preserve">hill called </w:t>
      </w:r>
      <w:proofErr w:type="spellStart"/>
      <w:r w:rsidRPr="0088726F">
        <w:rPr>
          <w:rFonts w:ascii="Times New Roman" w:hAnsi="Times New Roman"/>
          <w:color w:val="000000"/>
          <w:sz w:val="24"/>
          <w:szCs w:val="24"/>
        </w:rPr>
        <w:t>Pendle</w:t>
      </w:r>
      <w:proofErr w:type="spellEnd"/>
      <w:r w:rsidRPr="0088726F">
        <w:rPr>
          <w:rFonts w:ascii="Times New Roman" w:hAnsi="Times New Roman"/>
          <w:color w:val="000000"/>
          <w:sz w:val="24"/>
          <w:szCs w:val="24"/>
        </w:rPr>
        <w:t xml:space="preserve"> Hill of a "great people to be gathered</w:t>
      </w:r>
      <w:r w:rsidR="00A42D37" w:rsidRPr="0088726F">
        <w:rPr>
          <w:rFonts w:ascii="Times New Roman" w:hAnsi="Times New Roman"/>
          <w:color w:val="000000"/>
          <w:sz w:val="24"/>
          <w:szCs w:val="24"/>
        </w:rPr>
        <w:t>.</w:t>
      </w:r>
      <w:r w:rsidR="00310BF4" w:rsidRPr="0088726F">
        <w:rPr>
          <w:rFonts w:ascii="Times New Roman" w:hAnsi="Times New Roman"/>
          <w:color w:val="000000"/>
          <w:sz w:val="24"/>
          <w:szCs w:val="24"/>
        </w:rPr>
        <w:t>”</w:t>
      </w:r>
      <w:r w:rsidR="00A42D37" w:rsidRPr="0088726F">
        <w:rPr>
          <w:rFonts w:ascii="Times New Roman" w:hAnsi="Times New Roman"/>
          <w:color w:val="000000"/>
          <w:sz w:val="24"/>
          <w:szCs w:val="24"/>
        </w:rPr>
        <w:t xml:space="preserve"> He continued traveling northward </w:t>
      </w:r>
      <w:r w:rsidRPr="0088726F">
        <w:rPr>
          <w:rFonts w:ascii="Times New Roman" w:hAnsi="Times New Roman"/>
          <w:color w:val="000000"/>
          <w:sz w:val="24"/>
          <w:szCs w:val="24"/>
        </w:rPr>
        <w:t xml:space="preserve">to the area where the Seekers held their gatherings. </w:t>
      </w:r>
      <w:r w:rsidR="00A42D37" w:rsidRPr="0088726F">
        <w:rPr>
          <w:rFonts w:ascii="Times New Roman" w:hAnsi="Times New Roman"/>
          <w:color w:val="000000"/>
          <w:sz w:val="24"/>
          <w:szCs w:val="24"/>
        </w:rPr>
        <w:t xml:space="preserve">On June 13, 1652, </w:t>
      </w:r>
      <w:r w:rsidRPr="0088726F">
        <w:rPr>
          <w:rFonts w:ascii="Times New Roman" w:hAnsi="Times New Roman"/>
          <w:color w:val="000000"/>
          <w:sz w:val="24"/>
          <w:szCs w:val="24"/>
        </w:rPr>
        <w:t xml:space="preserve">e </w:t>
      </w:r>
      <w:r w:rsidR="00A42D37" w:rsidRPr="0088726F">
        <w:rPr>
          <w:rFonts w:ascii="Times New Roman" w:hAnsi="Times New Roman"/>
          <w:color w:val="000000"/>
          <w:sz w:val="24"/>
          <w:szCs w:val="24"/>
        </w:rPr>
        <w:t>preached extemporaneously for three hours</w:t>
      </w:r>
      <w:r w:rsidRPr="0088726F">
        <w:rPr>
          <w:rFonts w:ascii="Times New Roman" w:hAnsi="Times New Roman"/>
          <w:color w:val="000000"/>
          <w:sz w:val="24"/>
          <w:szCs w:val="24"/>
        </w:rPr>
        <w:t xml:space="preserve"> to a</w:t>
      </w:r>
      <w:r w:rsidR="00A42D37" w:rsidRPr="0088726F">
        <w:rPr>
          <w:rFonts w:ascii="Times New Roman" w:hAnsi="Times New Roman"/>
          <w:color w:val="000000"/>
          <w:sz w:val="24"/>
          <w:szCs w:val="24"/>
        </w:rPr>
        <w:t>n outdoor gathering of a</w:t>
      </w:r>
      <w:r w:rsidRPr="0088726F">
        <w:rPr>
          <w:rFonts w:ascii="Times New Roman" w:hAnsi="Times New Roman"/>
          <w:color w:val="000000"/>
          <w:sz w:val="24"/>
          <w:szCs w:val="24"/>
        </w:rPr>
        <w:t xml:space="preserve"> thousand members of this group </w:t>
      </w:r>
      <w:r w:rsidR="00A42D37" w:rsidRPr="0088726F">
        <w:rPr>
          <w:rFonts w:ascii="Times New Roman" w:hAnsi="Times New Roman"/>
          <w:color w:val="000000"/>
          <w:sz w:val="24"/>
          <w:szCs w:val="24"/>
        </w:rPr>
        <w:t>in a windy</w:t>
      </w:r>
      <w:r w:rsidRPr="0088726F">
        <w:rPr>
          <w:rFonts w:ascii="Times New Roman" w:hAnsi="Times New Roman"/>
          <w:color w:val="000000"/>
          <w:sz w:val="24"/>
          <w:szCs w:val="24"/>
        </w:rPr>
        <w:t xml:space="preserve"> open field called Firbank Fell</w:t>
      </w:r>
      <w:r w:rsidR="00A42D37" w:rsidRPr="0088726F">
        <w:rPr>
          <w:rFonts w:ascii="Times New Roman" w:hAnsi="Times New Roman"/>
          <w:color w:val="000000"/>
          <w:sz w:val="24"/>
          <w:szCs w:val="24"/>
        </w:rPr>
        <w:t>. M</w:t>
      </w:r>
      <w:r w:rsidRPr="0088726F">
        <w:rPr>
          <w:rFonts w:ascii="Times New Roman" w:hAnsi="Times New Roman"/>
          <w:color w:val="000000"/>
          <w:sz w:val="24"/>
          <w:szCs w:val="24"/>
        </w:rPr>
        <w:t xml:space="preserve">any leaders of the Seekers </w:t>
      </w:r>
      <w:r w:rsidR="00A42D37" w:rsidRPr="0088726F">
        <w:rPr>
          <w:rFonts w:ascii="Times New Roman" w:hAnsi="Times New Roman"/>
          <w:color w:val="000000"/>
          <w:sz w:val="24"/>
          <w:szCs w:val="24"/>
        </w:rPr>
        <w:t>became “convinced” by</w:t>
      </w:r>
      <w:r w:rsidRPr="0088726F">
        <w:rPr>
          <w:rFonts w:ascii="Times New Roman" w:hAnsi="Times New Roman"/>
          <w:color w:val="000000"/>
          <w:sz w:val="24"/>
          <w:szCs w:val="24"/>
        </w:rPr>
        <w:t xml:space="preserve"> </w:t>
      </w:r>
      <w:r w:rsidR="00A42D37" w:rsidRPr="0088726F">
        <w:rPr>
          <w:rFonts w:ascii="Times New Roman" w:hAnsi="Times New Roman"/>
          <w:color w:val="000000"/>
          <w:sz w:val="24"/>
          <w:szCs w:val="24"/>
        </w:rPr>
        <w:t xml:space="preserve">the spiritual power of </w:t>
      </w:r>
      <w:r w:rsidRPr="0088726F">
        <w:rPr>
          <w:rFonts w:ascii="Times New Roman" w:hAnsi="Times New Roman"/>
          <w:color w:val="000000"/>
          <w:sz w:val="24"/>
          <w:szCs w:val="24"/>
        </w:rPr>
        <w:t>Fox's message</w:t>
      </w:r>
      <w:r w:rsidR="00A42D37" w:rsidRPr="0088726F">
        <w:rPr>
          <w:rFonts w:ascii="Times New Roman" w:hAnsi="Times New Roman"/>
          <w:color w:val="000000"/>
          <w:sz w:val="24"/>
          <w:szCs w:val="24"/>
        </w:rPr>
        <w:t xml:space="preserve">. </w:t>
      </w:r>
      <w:r w:rsidRPr="0088726F">
        <w:rPr>
          <w:rFonts w:ascii="Times New Roman" w:hAnsi="Times New Roman"/>
          <w:color w:val="000000"/>
          <w:sz w:val="24"/>
          <w:szCs w:val="24"/>
        </w:rPr>
        <w:t xml:space="preserve"> </w:t>
      </w:r>
      <w:proofErr w:type="gramStart"/>
      <w:r w:rsidRPr="0088726F">
        <w:rPr>
          <w:rFonts w:ascii="Times New Roman" w:hAnsi="Times New Roman"/>
          <w:color w:val="000000"/>
          <w:sz w:val="24"/>
          <w:szCs w:val="24"/>
        </w:rPr>
        <w:t>and</w:t>
      </w:r>
      <w:proofErr w:type="gramEnd"/>
      <w:r w:rsidRPr="0088726F">
        <w:rPr>
          <w:rFonts w:ascii="Times New Roman" w:hAnsi="Times New Roman"/>
          <w:color w:val="000000"/>
          <w:sz w:val="24"/>
          <w:szCs w:val="24"/>
        </w:rPr>
        <w:t xml:space="preserve"> the Quaker movement was born.</w:t>
      </w:r>
    </w:p>
    <w:p w14:paraId="42BE1E6C" w14:textId="4E385AD9" w:rsidR="007B1A1F" w:rsidRPr="0088726F" w:rsidRDefault="007B1A1F" w:rsidP="00FE5D2B">
      <w:pPr>
        <w:pStyle w:val="NormalWeb"/>
        <w:shd w:val="clear" w:color="auto" w:fill="FFFFFF"/>
        <w:spacing w:before="0" w:beforeAutospacing="0" w:after="120" w:afterAutospacing="0"/>
        <w:rPr>
          <w:rFonts w:ascii="Times New Roman" w:hAnsi="Times New Roman"/>
          <w:color w:val="000000"/>
          <w:sz w:val="24"/>
          <w:szCs w:val="24"/>
        </w:rPr>
      </w:pPr>
      <w:r w:rsidRPr="0088726F">
        <w:rPr>
          <w:rFonts w:ascii="Times New Roman" w:hAnsi="Times New Roman"/>
          <w:color w:val="000000"/>
          <w:sz w:val="24"/>
          <w:szCs w:val="24"/>
        </w:rPr>
        <w:t xml:space="preserve">Quakers sent out preachers (many of whom were women) through out the British Isles known as "The Valiant Sixty" as well as to the Continent and the American colonies. </w:t>
      </w:r>
      <w:r w:rsidR="00EC68DF" w:rsidRPr="0088726F">
        <w:rPr>
          <w:rFonts w:ascii="Times New Roman" w:hAnsi="Times New Roman"/>
          <w:color w:val="000000"/>
          <w:sz w:val="24"/>
          <w:szCs w:val="24"/>
        </w:rPr>
        <w:t xml:space="preserve">About 3000 Friends suffered imprisonment with hundreds dying due to very unsanitary conditions, including several of the movement’s most outstanding leaders. </w:t>
      </w:r>
      <w:r w:rsidR="00F002DF" w:rsidRPr="0088726F">
        <w:rPr>
          <w:rFonts w:ascii="Times New Roman" w:hAnsi="Times New Roman"/>
          <w:color w:val="000000"/>
          <w:sz w:val="24"/>
          <w:szCs w:val="24"/>
        </w:rPr>
        <w:t>Four</w:t>
      </w:r>
      <w:r w:rsidRPr="0088726F">
        <w:rPr>
          <w:rFonts w:ascii="Times New Roman" w:hAnsi="Times New Roman"/>
          <w:color w:val="000000"/>
          <w:sz w:val="24"/>
          <w:szCs w:val="24"/>
        </w:rPr>
        <w:t xml:space="preserve"> were executed in Massachusetts Colony.</w:t>
      </w:r>
      <w:r w:rsidR="004115F3" w:rsidRPr="0088726F">
        <w:rPr>
          <w:rFonts w:ascii="Times New Roman" w:hAnsi="Times New Roman"/>
          <w:color w:val="000000"/>
          <w:sz w:val="24"/>
          <w:szCs w:val="24"/>
        </w:rPr>
        <w:t xml:space="preserve"> The movement grew rapidly from 1652 through the Act of Toleration in 1689, when Friends in England numbered roughly 1% of the population (50,000 people). </w:t>
      </w:r>
    </w:p>
    <w:p w14:paraId="12A1F60B" w14:textId="36C3432A" w:rsidR="007A1CA6" w:rsidRPr="0088726F" w:rsidRDefault="007B1A1F" w:rsidP="00FE5D2B">
      <w:pPr>
        <w:pStyle w:val="NormalWeb"/>
        <w:shd w:val="clear" w:color="auto" w:fill="FFFFFF"/>
        <w:spacing w:before="0" w:beforeAutospacing="0" w:after="120" w:afterAutospacing="0"/>
        <w:rPr>
          <w:rFonts w:ascii="Times New Roman" w:hAnsi="Times New Roman"/>
          <w:color w:val="000000"/>
          <w:sz w:val="24"/>
          <w:szCs w:val="24"/>
        </w:rPr>
      </w:pPr>
      <w:r w:rsidRPr="0088726F">
        <w:rPr>
          <w:rFonts w:ascii="Times New Roman" w:hAnsi="Times New Roman"/>
          <w:color w:val="000000"/>
          <w:sz w:val="24"/>
          <w:szCs w:val="24"/>
        </w:rPr>
        <w:t>Characteristics of the early Quaker movement:</w:t>
      </w:r>
      <w:r w:rsidRPr="0088726F">
        <w:rPr>
          <w:rFonts w:ascii="Times New Roman" w:hAnsi="Times New Roman"/>
          <w:color w:val="000000"/>
          <w:sz w:val="24"/>
          <w:szCs w:val="24"/>
        </w:rPr>
        <w:br/>
        <w:t xml:space="preserve">• </w:t>
      </w:r>
      <w:r w:rsidR="00FD25D7">
        <w:rPr>
          <w:rFonts w:ascii="Times New Roman" w:hAnsi="Times New Roman"/>
          <w:color w:val="000000"/>
          <w:sz w:val="24"/>
          <w:szCs w:val="24"/>
        </w:rPr>
        <w:t>Actively recruited others into their movement, interrupting church services, preaching in market places, etc. (and very critical of other Christian groups)</w:t>
      </w:r>
      <w:r w:rsidRPr="0088726F">
        <w:rPr>
          <w:rFonts w:ascii="Times New Roman" w:hAnsi="Times New Roman"/>
          <w:color w:val="000000"/>
          <w:sz w:val="24"/>
          <w:szCs w:val="24"/>
        </w:rPr>
        <w:br/>
        <w:t xml:space="preserve">• Considered themselves to be returning to a form of primitive </w:t>
      </w:r>
      <w:r w:rsidR="00F002DF" w:rsidRPr="0088726F">
        <w:rPr>
          <w:rFonts w:ascii="Times New Roman" w:hAnsi="Times New Roman"/>
          <w:color w:val="000000"/>
          <w:sz w:val="24"/>
          <w:szCs w:val="24"/>
        </w:rPr>
        <w:t>(1</w:t>
      </w:r>
      <w:r w:rsidR="00F002DF" w:rsidRPr="0088726F">
        <w:rPr>
          <w:rFonts w:ascii="Times New Roman" w:hAnsi="Times New Roman"/>
          <w:color w:val="000000"/>
          <w:sz w:val="24"/>
          <w:szCs w:val="24"/>
          <w:vertAlign w:val="superscript"/>
        </w:rPr>
        <w:t>st</w:t>
      </w:r>
      <w:r w:rsidR="00F002DF" w:rsidRPr="0088726F">
        <w:rPr>
          <w:rFonts w:ascii="Times New Roman" w:hAnsi="Times New Roman"/>
          <w:color w:val="000000"/>
          <w:sz w:val="24"/>
          <w:szCs w:val="24"/>
        </w:rPr>
        <w:t xml:space="preserve"> century A.D.) </w:t>
      </w:r>
      <w:r w:rsidRPr="0088726F">
        <w:rPr>
          <w:rFonts w:ascii="Times New Roman" w:hAnsi="Times New Roman"/>
          <w:color w:val="000000"/>
          <w:sz w:val="24"/>
          <w:szCs w:val="24"/>
        </w:rPr>
        <w:t xml:space="preserve">Christianity as practiced in the </w:t>
      </w:r>
      <w:r w:rsidR="00F002DF" w:rsidRPr="0088726F">
        <w:rPr>
          <w:rFonts w:ascii="Times New Roman" w:hAnsi="Times New Roman"/>
          <w:color w:val="000000"/>
          <w:sz w:val="24"/>
          <w:szCs w:val="24"/>
        </w:rPr>
        <w:t>age</w:t>
      </w:r>
      <w:r w:rsidRPr="0088726F">
        <w:rPr>
          <w:rFonts w:ascii="Times New Roman" w:hAnsi="Times New Roman"/>
          <w:color w:val="000000"/>
          <w:sz w:val="24"/>
          <w:szCs w:val="24"/>
        </w:rPr>
        <w:t xml:space="preserve"> of the </w:t>
      </w:r>
      <w:proofErr w:type="gramStart"/>
      <w:r w:rsidRPr="0088726F">
        <w:rPr>
          <w:rFonts w:ascii="Times New Roman" w:hAnsi="Times New Roman"/>
          <w:color w:val="000000"/>
          <w:sz w:val="24"/>
          <w:szCs w:val="24"/>
        </w:rPr>
        <w:t>apostles</w:t>
      </w:r>
      <w:proofErr w:type="gramEnd"/>
      <w:r w:rsidRPr="0088726F">
        <w:rPr>
          <w:rFonts w:ascii="Times New Roman" w:hAnsi="Times New Roman"/>
          <w:color w:val="000000"/>
          <w:sz w:val="24"/>
          <w:szCs w:val="24"/>
        </w:rPr>
        <w:br/>
        <w:t>• Rejected programmed worship, outward sacraments, and paid clergy</w:t>
      </w:r>
      <w:r w:rsidRPr="0088726F">
        <w:rPr>
          <w:rFonts w:ascii="Times New Roman" w:hAnsi="Times New Roman"/>
          <w:color w:val="000000"/>
          <w:sz w:val="24"/>
          <w:szCs w:val="24"/>
        </w:rPr>
        <w:br/>
        <w:t xml:space="preserve">• </w:t>
      </w:r>
      <w:r w:rsidR="007A1CA6" w:rsidRPr="0088726F">
        <w:rPr>
          <w:rFonts w:ascii="Times New Roman" w:hAnsi="Times New Roman"/>
          <w:color w:val="000000"/>
          <w:sz w:val="24"/>
          <w:szCs w:val="24"/>
        </w:rPr>
        <w:t xml:space="preserve">Insisted on the rightness of women playing an active </w:t>
      </w:r>
      <w:r w:rsidR="004115F3" w:rsidRPr="0088726F">
        <w:rPr>
          <w:rFonts w:ascii="Times New Roman" w:hAnsi="Times New Roman"/>
          <w:color w:val="000000"/>
          <w:sz w:val="24"/>
          <w:szCs w:val="24"/>
        </w:rPr>
        <w:t>leadership role in the new movement</w:t>
      </w:r>
      <w:r w:rsidR="007A1CA6" w:rsidRPr="0088726F">
        <w:rPr>
          <w:rFonts w:ascii="Times New Roman" w:hAnsi="Times New Roman"/>
          <w:color w:val="000000"/>
          <w:sz w:val="24"/>
          <w:szCs w:val="24"/>
        </w:rPr>
        <w:t>, rejecting arguments that it was wrong for women to preach or participate in church decision-making</w:t>
      </w:r>
      <w:r w:rsidR="004115F3" w:rsidRPr="0088726F">
        <w:rPr>
          <w:rFonts w:ascii="Times New Roman" w:hAnsi="Times New Roman"/>
          <w:color w:val="000000"/>
          <w:sz w:val="24"/>
          <w:szCs w:val="24"/>
        </w:rPr>
        <w:t>. 12 of the “Valiant Sixty” were women.</w:t>
      </w:r>
      <w:r w:rsidR="007A1CA6" w:rsidRPr="0088726F">
        <w:rPr>
          <w:rFonts w:ascii="Times New Roman" w:hAnsi="Times New Roman"/>
          <w:color w:val="000000"/>
          <w:sz w:val="24"/>
          <w:szCs w:val="24"/>
        </w:rPr>
        <w:t xml:space="preserve"> Many wrote extensive tracts.</w:t>
      </w:r>
    </w:p>
    <w:p w14:paraId="07ADFABA" w14:textId="77777777" w:rsidR="002C7740" w:rsidRDefault="002C7740" w:rsidP="00FE5D2B">
      <w:pPr>
        <w:pStyle w:val="NormalWeb"/>
        <w:shd w:val="clear" w:color="auto" w:fill="FFFFFF"/>
        <w:spacing w:before="0" w:beforeAutospacing="0" w:after="120" w:afterAutospacing="0"/>
        <w:rPr>
          <w:rFonts w:ascii="Times New Roman" w:hAnsi="Times New Roman"/>
          <w:color w:val="000000"/>
          <w:sz w:val="24"/>
          <w:szCs w:val="24"/>
          <w:u w:val="single"/>
        </w:rPr>
      </w:pPr>
    </w:p>
    <w:p w14:paraId="6A68D18B" w14:textId="0099C8D7" w:rsidR="007B1A1F" w:rsidRPr="0088726F" w:rsidRDefault="007A1CA6" w:rsidP="00FE5D2B">
      <w:pPr>
        <w:pStyle w:val="NormalWeb"/>
        <w:shd w:val="clear" w:color="auto" w:fill="FFFFFF"/>
        <w:spacing w:before="0" w:beforeAutospacing="0" w:after="120" w:afterAutospacing="0"/>
        <w:rPr>
          <w:rFonts w:ascii="Times New Roman" w:hAnsi="Times New Roman"/>
          <w:color w:val="000000"/>
          <w:sz w:val="24"/>
          <w:szCs w:val="24"/>
        </w:rPr>
      </w:pPr>
      <w:r w:rsidRPr="0088726F">
        <w:rPr>
          <w:rFonts w:ascii="Times New Roman" w:hAnsi="Times New Roman"/>
          <w:color w:val="000000"/>
          <w:sz w:val="24"/>
          <w:szCs w:val="24"/>
          <w:u w:val="single"/>
        </w:rPr>
        <w:t>R</w:t>
      </w:r>
      <w:r w:rsidR="007B1A1F" w:rsidRPr="0088726F">
        <w:rPr>
          <w:rFonts w:ascii="Times New Roman" w:hAnsi="Times New Roman"/>
          <w:color w:val="000000"/>
          <w:sz w:val="24"/>
          <w:szCs w:val="24"/>
          <w:u w:val="single"/>
        </w:rPr>
        <w:t>eflection questions:</w:t>
      </w:r>
      <w:r w:rsidR="007B1A1F" w:rsidRPr="0088726F">
        <w:rPr>
          <w:rFonts w:ascii="Times New Roman" w:hAnsi="Times New Roman"/>
          <w:color w:val="000000"/>
          <w:sz w:val="24"/>
          <w:szCs w:val="24"/>
        </w:rPr>
        <w:br/>
        <w:t>1. How would you respond if a charismatic spiritual leader such as George Fox spoke to you today?</w:t>
      </w:r>
      <w:r w:rsidR="007B1A1F" w:rsidRPr="0088726F">
        <w:rPr>
          <w:rFonts w:ascii="Times New Roman" w:hAnsi="Times New Roman"/>
          <w:color w:val="000000"/>
          <w:sz w:val="24"/>
          <w:szCs w:val="24"/>
        </w:rPr>
        <w:br/>
        <w:t>2. Do you find the writings of early Friends exciting? Strange? Moving? Disturbing?</w:t>
      </w:r>
      <w:r w:rsidR="007B1A1F" w:rsidRPr="0088726F">
        <w:rPr>
          <w:rFonts w:ascii="Times New Roman" w:hAnsi="Times New Roman"/>
          <w:color w:val="000000"/>
          <w:sz w:val="24"/>
          <w:szCs w:val="24"/>
        </w:rPr>
        <w:br/>
        <w:t>3. In what ways do you sense that Friends today are or are not practicing the same kind of religion as the first generation of Quakers?</w:t>
      </w:r>
      <w:r w:rsidR="007B1A1F" w:rsidRPr="0088726F">
        <w:rPr>
          <w:rFonts w:ascii="Times New Roman" w:hAnsi="Times New Roman"/>
          <w:color w:val="000000"/>
          <w:sz w:val="24"/>
          <w:szCs w:val="24"/>
        </w:rPr>
        <w:br/>
        <w:t>4. Why do you think Friends grew so quickly and won so many adherents, in spite of terrible persecution?</w:t>
      </w:r>
      <w:r w:rsidR="007B1A1F" w:rsidRPr="0088726F">
        <w:rPr>
          <w:rStyle w:val="apple-converted-space"/>
          <w:rFonts w:ascii="Times New Roman" w:hAnsi="Times New Roman"/>
          <w:color w:val="000000"/>
          <w:sz w:val="24"/>
          <w:szCs w:val="24"/>
        </w:rPr>
        <w:t> </w:t>
      </w:r>
      <w:r w:rsidR="007B1A1F" w:rsidRPr="0088726F">
        <w:rPr>
          <w:rFonts w:ascii="Times New Roman" w:hAnsi="Times New Roman"/>
          <w:color w:val="000000"/>
          <w:sz w:val="24"/>
          <w:szCs w:val="24"/>
        </w:rPr>
        <w:br/>
        <w:t xml:space="preserve">5. Why do you think established church leaders </w:t>
      </w:r>
      <w:r w:rsidR="004115F3" w:rsidRPr="0088726F">
        <w:rPr>
          <w:rFonts w:ascii="Times New Roman" w:hAnsi="Times New Roman"/>
          <w:color w:val="000000"/>
          <w:sz w:val="24"/>
          <w:szCs w:val="24"/>
        </w:rPr>
        <w:t xml:space="preserve">(both Puritans and Anglicans) </w:t>
      </w:r>
      <w:r w:rsidR="007B1A1F" w:rsidRPr="0088726F">
        <w:rPr>
          <w:rFonts w:ascii="Times New Roman" w:hAnsi="Times New Roman"/>
          <w:color w:val="000000"/>
          <w:sz w:val="24"/>
          <w:szCs w:val="24"/>
        </w:rPr>
        <w:t xml:space="preserve">were so enraged </w:t>
      </w:r>
      <w:r w:rsidR="004115F3" w:rsidRPr="0088726F">
        <w:rPr>
          <w:rFonts w:ascii="Times New Roman" w:hAnsi="Times New Roman"/>
          <w:color w:val="000000"/>
          <w:sz w:val="24"/>
          <w:szCs w:val="24"/>
        </w:rPr>
        <w:t xml:space="preserve">and threatened </w:t>
      </w:r>
      <w:r w:rsidR="007B1A1F" w:rsidRPr="0088726F">
        <w:rPr>
          <w:rFonts w:ascii="Times New Roman" w:hAnsi="Times New Roman"/>
          <w:color w:val="000000"/>
          <w:sz w:val="24"/>
          <w:szCs w:val="24"/>
        </w:rPr>
        <w:t>by the Quaker message?</w:t>
      </w:r>
    </w:p>
    <w:p w14:paraId="38786DF7" w14:textId="77777777" w:rsidR="002C7740" w:rsidRDefault="002C7740" w:rsidP="00A82A26">
      <w:pPr>
        <w:rPr>
          <w:u w:val="single"/>
        </w:rPr>
      </w:pPr>
    </w:p>
    <w:p w14:paraId="26BA8EF0" w14:textId="4D64D424" w:rsidR="007A1CA6" w:rsidRPr="002C7740" w:rsidRDefault="007A1CA6" w:rsidP="00A82A26">
      <w:pPr>
        <w:rPr>
          <w:u w:val="single"/>
        </w:rPr>
      </w:pPr>
      <w:r w:rsidRPr="002C7740">
        <w:rPr>
          <w:u w:val="single"/>
        </w:rPr>
        <w:t>Further reading:</w:t>
      </w:r>
    </w:p>
    <w:p w14:paraId="3775E90F" w14:textId="30457B9E" w:rsidR="00A82A26" w:rsidRPr="002C7740" w:rsidRDefault="00731B5C" w:rsidP="00A82A26">
      <w:r w:rsidRPr="002C7740">
        <w:t xml:space="preserve">Journal of George Fox: </w:t>
      </w:r>
      <w:hyperlink r:id="rId7" w:history="1">
        <w:r w:rsidR="00A82A26" w:rsidRPr="002C7740">
          <w:rPr>
            <w:rStyle w:val="Hyperlink"/>
          </w:rPr>
          <w:t>Testimony of Margaret (Fell) Fox concerning her late husband George Fox</w:t>
        </w:r>
      </w:hyperlink>
      <w:r w:rsidR="00FE5D2B" w:rsidRPr="002C7740">
        <w:t>…</w:t>
      </w:r>
    </w:p>
    <w:p w14:paraId="6B8D3C86" w14:textId="608AE4AD" w:rsidR="00731B5C" w:rsidRPr="002C7740" w:rsidRDefault="00731B5C" w:rsidP="00A82A26">
      <w:r w:rsidRPr="002C7740">
        <w:t xml:space="preserve">Journal of George Fox, </w:t>
      </w:r>
      <w:hyperlink r:id="rId8" w:history="1">
        <w:r w:rsidRPr="002C7740">
          <w:rPr>
            <w:rStyle w:val="Hyperlink"/>
          </w:rPr>
          <w:t>Chap 6: A New Era Begins 1651-52</w:t>
        </w:r>
      </w:hyperlink>
      <w:r w:rsidRPr="002C7740">
        <w:t xml:space="preserve"> (on </w:t>
      </w:r>
      <w:proofErr w:type="spellStart"/>
      <w:r w:rsidRPr="002C7740">
        <w:t>Pendle</w:t>
      </w:r>
      <w:proofErr w:type="spellEnd"/>
      <w:r w:rsidRPr="002C7740">
        <w:t xml:space="preserve"> Hill vision &amp; Firbank Fell)</w:t>
      </w:r>
    </w:p>
    <w:p w14:paraId="4C503FE8" w14:textId="39CEB77C" w:rsidR="00A82A26" w:rsidRPr="002C7740" w:rsidRDefault="004D2D92" w:rsidP="00A82A26">
      <w:hyperlink r:id="rId9" w:history="1">
        <w:r w:rsidR="00A82A26" w:rsidRPr="002C7740">
          <w:rPr>
            <w:rStyle w:val="Hyperlink"/>
            <w:i/>
          </w:rPr>
          <w:t>NEYM Interim Faith &amp; Practice</w:t>
        </w:r>
      </w:hyperlink>
      <w:r w:rsidR="00A82A26" w:rsidRPr="002C7740">
        <w:t xml:space="preserve"> pp.49-51</w:t>
      </w:r>
    </w:p>
    <w:p w14:paraId="7BB495E8" w14:textId="60D5DCF6" w:rsidR="002958B2" w:rsidRDefault="007A1CA6">
      <w:r w:rsidRPr="002C7740">
        <w:t xml:space="preserve">John </w:t>
      </w:r>
      <w:proofErr w:type="spellStart"/>
      <w:r w:rsidRPr="002C7740">
        <w:t>Punshon</w:t>
      </w:r>
      <w:proofErr w:type="spellEnd"/>
      <w:r w:rsidRPr="002C7740">
        <w:t xml:space="preserve">, </w:t>
      </w:r>
      <w:r w:rsidRPr="002C7740">
        <w:rPr>
          <w:i/>
        </w:rPr>
        <w:t>Portrait in Grey: A Short History of the Quakers</w:t>
      </w:r>
      <w:r w:rsidR="002958B2">
        <w:br w:type="page"/>
      </w:r>
    </w:p>
    <w:p w14:paraId="7CD60EA8" w14:textId="4697FDB4" w:rsidR="00FE5D2B" w:rsidRPr="00B7330A" w:rsidRDefault="00FE2DEE" w:rsidP="001A1BCF">
      <w:pPr>
        <w:spacing w:after="120"/>
      </w:pPr>
      <w:r>
        <w:lastRenderedPageBreak/>
        <w:t xml:space="preserve">Session </w:t>
      </w:r>
      <w:r w:rsidR="000F06E9" w:rsidRPr="00B7330A">
        <w:t>#2 (Jan</w:t>
      </w:r>
      <w:r w:rsidR="00AC35DF" w:rsidRPr="00B7330A">
        <w:t>uary</w:t>
      </w:r>
      <w:r w:rsidR="000F06E9" w:rsidRPr="00B7330A">
        <w:t xml:space="preserve"> 17) </w:t>
      </w:r>
      <w:r w:rsidR="003124F8" w:rsidRPr="00B7330A">
        <w:rPr>
          <w:b/>
        </w:rPr>
        <w:t>This I Knew Experimentally</w:t>
      </w:r>
      <w:r w:rsidR="007D3C99" w:rsidRPr="00B7330A">
        <w:t xml:space="preserve"> </w:t>
      </w:r>
      <w:r w:rsidR="00FD25D7" w:rsidRPr="00B7330A">
        <w:t xml:space="preserve"> (</w:t>
      </w:r>
      <w:r w:rsidR="003124F8" w:rsidRPr="00B7330A">
        <w:t xml:space="preserve">new title! - </w:t>
      </w:r>
      <w:r w:rsidR="00FD25D7" w:rsidRPr="00B7330A">
        <w:t>ideas about God &amp; the Bible)</w:t>
      </w:r>
    </w:p>
    <w:p w14:paraId="2FFD245C" w14:textId="7FA7B030" w:rsidR="00F92164" w:rsidRPr="00B7330A" w:rsidRDefault="00F92164" w:rsidP="002958B2">
      <w:pPr>
        <w:pStyle w:val="NormalWeb"/>
        <w:shd w:val="clear" w:color="auto" w:fill="FFFFFF"/>
        <w:tabs>
          <w:tab w:val="left" w:pos="3420"/>
        </w:tabs>
        <w:spacing w:before="0" w:beforeAutospacing="0" w:after="120" w:afterAutospacing="0"/>
        <w:rPr>
          <w:color w:val="000000"/>
          <w:sz w:val="24"/>
          <w:szCs w:val="24"/>
        </w:rPr>
      </w:pPr>
      <w:r w:rsidRPr="00B7330A">
        <w:rPr>
          <w:color w:val="000000"/>
          <w:sz w:val="24"/>
          <w:szCs w:val="24"/>
        </w:rPr>
        <w:t xml:space="preserve">It is controversial what early Friends believed. They wrote thousands of tracts and their ideas were not systematic. It is possible to read a number of different interpretations into their writings. </w:t>
      </w:r>
      <w:r w:rsidR="006327E8" w:rsidRPr="00B7330A">
        <w:rPr>
          <w:color w:val="000000"/>
          <w:sz w:val="24"/>
          <w:szCs w:val="24"/>
        </w:rPr>
        <w:t>It seems clear to me, however, that early Friends believed that:</w:t>
      </w:r>
    </w:p>
    <w:p w14:paraId="1D68B025" w14:textId="5180BF15" w:rsidR="00F92164" w:rsidRPr="00B7330A" w:rsidRDefault="00F92164" w:rsidP="00F92164">
      <w:pPr>
        <w:pStyle w:val="NormalWeb"/>
        <w:shd w:val="clear" w:color="auto" w:fill="FFFFFF"/>
        <w:tabs>
          <w:tab w:val="left" w:pos="3420"/>
        </w:tabs>
        <w:spacing w:before="0" w:beforeAutospacing="0" w:after="120" w:afterAutospacing="0"/>
        <w:rPr>
          <w:color w:val="000000"/>
          <w:sz w:val="24"/>
          <w:szCs w:val="24"/>
        </w:rPr>
      </w:pPr>
      <w:r w:rsidRPr="00B7330A">
        <w:rPr>
          <w:b/>
          <w:color w:val="000000"/>
          <w:sz w:val="24"/>
          <w:szCs w:val="24"/>
        </w:rPr>
        <w:t>Direct revelation</w:t>
      </w:r>
      <w:r w:rsidR="006327E8" w:rsidRPr="00B7330A">
        <w:rPr>
          <w:color w:val="000000"/>
          <w:sz w:val="24"/>
          <w:szCs w:val="24"/>
        </w:rPr>
        <w:t>. Each person has active</w:t>
      </w:r>
      <w:r w:rsidRPr="00B7330A">
        <w:rPr>
          <w:color w:val="000000"/>
          <w:sz w:val="24"/>
          <w:szCs w:val="24"/>
        </w:rPr>
        <w:t xml:space="preserve"> revelation directly from God in the present time</w:t>
      </w:r>
      <w:r w:rsidR="006327E8" w:rsidRPr="00B7330A">
        <w:rPr>
          <w:color w:val="000000"/>
          <w:sz w:val="24"/>
          <w:szCs w:val="24"/>
        </w:rPr>
        <w:t>.</w:t>
      </w:r>
    </w:p>
    <w:p w14:paraId="4CE38D36" w14:textId="77777777" w:rsidR="00EE11EA" w:rsidRPr="00B7330A" w:rsidRDefault="00EE11EA" w:rsidP="00EE11EA">
      <w:pPr>
        <w:pStyle w:val="NormalWeb"/>
        <w:spacing w:before="0" w:beforeAutospacing="0" w:after="0" w:afterAutospacing="0"/>
        <w:rPr>
          <w:color w:val="000000"/>
          <w:sz w:val="24"/>
          <w:szCs w:val="24"/>
          <w:shd w:val="clear" w:color="auto" w:fill="FFFFFF"/>
        </w:rPr>
      </w:pPr>
      <w:r w:rsidRPr="00B7330A">
        <w:rPr>
          <w:color w:val="000000"/>
          <w:sz w:val="24"/>
          <w:szCs w:val="24"/>
        </w:rPr>
        <w:t>“</w:t>
      </w:r>
      <w:bookmarkStart w:id="0" w:name="PROP_2"/>
      <w:r w:rsidRPr="00B7330A">
        <w:rPr>
          <w:color w:val="000000"/>
          <w:sz w:val="24"/>
          <w:szCs w:val="24"/>
        </w:rPr>
        <w:t>T</w:t>
      </w:r>
      <w:r w:rsidRPr="00B7330A">
        <w:rPr>
          <w:color w:val="000000"/>
          <w:sz w:val="24"/>
          <w:szCs w:val="24"/>
          <w:shd w:val="clear" w:color="auto" w:fill="FFFFFF"/>
        </w:rPr>
        <w:t xml:space="preserve">he testimony of the Spirit is that alone by which the true knowledge of God hath been, is, and can be only revealed.” </w:t>
      </w:r>
    </w:p>
    <w:p w14:paraId="76162581" w14:textId="1D746560" w:rsidR="00B7330A" w:rsidRPr="00B7330A" w:rsidRDefault="00EE11EA" w:rsidP="00B7330A">
      <w:pPr>
        <w:pStyle w:val="NormalWeb"/>
        <w:numPr>
          <w:ilvl w:val="0"/>
          <w:numId w:val="8"/>
        </w:numPr>
        <w:spacing w:before="0" w:beforeAutospacing="0" w:after="0" w:afterAutospacing="0"/>
        <w:rPr>
          <w:color w:val="000000"/>
          <w:sz w:val="24"/>
          <w:szCs w:val="24"/>
          <w:shd w:val="clear" w:color="auto" w:fill="FFFFFF"/>
        </w:rPr>
      </w:pPr>
      <w:r w:rsidRPr="00B7330A">
        <w:rPr>
          <w:color w:val="000000"/>
          <w:sz w:val="24"/>
          <w:szCs w:val="24"/>
          <w:shd w:val="clear" w:color="auto" w:fill="FFFFFF"/>
        </w:rPr>
        <w:t>Robert Barclay Apology for the True Christian Divinity</w:t>
      </w:r>
    </w:p>
    <w:p w14:paraId="32DF13AC" w14:textId="1B55A97C" w:rsidR="00B7330A" w:rsidRPr="00B7330A" w:rsidRDefault="00B7330A" w:rsidP="00B7330A">
      <w:pPr>
        <w:spacing w:after="120"/>
        <w:rPr>
          <w:color w:val="000000"/>
        </w:rPr>
      </w:pPr>
      <w:r w:rsidRPr="00B7330A">
        <w:rPr>
          <w:color w:val="000000"/>
        </w:rPr>
        <w:t xml:space="preserve">Quotations from George Fox’s </w:t>
      </w:r>
      <w:r w:rsidRPr="00B7330A">
        <w:rPr>
          <w:i/>
          <w:color w:val="000000"/>
        </w:rPr>
        <w:t>Journal</w:t>
      </w:r>
      <w:r w:rsidRPr="00B7330A">
        <w:rPr>
          <w:color w:val="000000"/>
        </w:rPr>
        <w:t>:</w:t>
      </w:r>
    </w:p>
    <w:p w14:paraId="33028D52" w14:textId="77777777" w:rsidR="00B7330A" w:rsidRPr="00B7330A" w:rsidRDefault="00B7330A" w:rsidP="00B7330A">
      <w:pPr>
        <w:spacing w:after="120"/>
        <w:rPr>
          <w:color w:val="000000"/>
        </w:rPr>
      </w:pPr>
      <w:r w:rsidRPr="00B7330A">
        <w:rPr>
          <w:color w:val="000000"/>
        </w:rPr>
        <w:t>...I declared Truth amongst them, and directed them to the light of Christ in them; testifying unto them that God was come to teach His people Himself, whether they would hear or forbear.</w:t>
      </w:r>
    </w:p>
    <w:p w14:paraId="03F4427B" w14:textId="77777777" w:rsidR="00B7330A" w:rsidRPr="00B7330A" w:rsidRDefault="00B7330A" w:rsidP="00B7330A">
      <w:pPr>
        <w:spacing w:after="120"/>
        <w:rPr>
          <w:color w:val="000000"/>
        </w:rPr>
      </w:pPr>
      <w:r w:rsidRPr="00B7330A">
        <w:rPr>
          <w:color w:val="000000"/>
        </w:rPr>
        <w:t>I directed the people to their inward Teacher, Christ Jesus, who would turn them from darkness to the light.</w:t>
      </w:r>
    </w:p>
    <w:p w14:paraId="4CA72B4B" w14:textId="77777777" w:rsidR="00B7330A" w:rsidRPr="00B7330A" w:rsidRDefault="00B7330A" w:rsidP="00B7330A">
      <w:pPr>
        <w:spacing w:after="120"/>
        <w:rPr>
          <w:color w:val="000000"/>
        </w:rPr>
      </w:pPr>
      <w:r w:rsidRPr="00B7330A">
        <w:rPr>
          <w:color w:val="000000"/>
        </w:rPr>
        <w:t>Therefore I exhorted the people to come off all these things, and directed them to the spirit and grace of God in themselves, and to the light of Jesus in their own hearts, that they might come to know Christ, their free Teacher, to bring them salvation, and to open the Scriptures to them.</w:t>
      </w:r>
    </w:p>
    <w:p w14:paraId="4434C871" w14:textId="77777777" w:rsidR="00B7330A" w:rsidRPr="00B7330A" w:rsidRDefault="00B7330A" w:rsidP="00B7330A">
      <w:pPr>
        <w:spacing w:after="120"/>
        <w:rPr>
          <w:rFonts w:eastAsia="Times New Roman"/>
          <w:color w:val="333333"/>
          <w:shd w:val="clear" w:color="auto" w:fill="FFFFFF"/>
        </w:rPr>
      </w:pPr>
      <w:r w:rsidRPr="00B7330A">
        <w:rPr>
          <w:rFonts w:eastAsia="Times New Roman"/>
          <w:color w:val="333333"/>
          <w:shd w:val="clear" w:color="auto" w:fill="FFFFFF"/>
        </w:rPr>
        <w:t>And when all my hopes in them and in all men were gone, so that I had nothing outwardly to help me, nor could tell what to do, then, Oh then, I heard a voice which said, "There is one, even Christ Jesus, that can speak to thy condition," and when I heard it my heart did leap for joy. Then the Lord did let me see why there was none upon the earth that could speak to my condition, namely, that I might give him all the glory; for all are concluded under sin, and shut up in unbelief as I had been, that Jesus Christ might have pre-</w:t>
      </w:r>
      <w:proofErr w:type="spellStart"/>
      <w:r w:rsidRPr="00B7330A">
        <w:rPr>
          <w:rFonts w:eastAsia="Times New Roman"/>
          <w:color w:val="333333"/>
          <w:shd w:val="clear" w:color="auto" w:fill="FFFFFF"/>
        </w:rPr>
        <w:t>emninence</w:t>
      </w:r>
      <w:proofErr w:type="spellEnd"/>
      <w:r w:rsidRPr="00B7330A">
        <w:rPr>
          <w:rFonts w:eastAsia="Times New Roman"/>
          <w:color w:val="333333"/>
          <w:shd w:val="clear" w:color="auto" w:fill="FFFFFF"/>
        </w:rPr>
        <w:t xml:space="preserve">, who enlightens, and gives grace, faith, and power. Thus, when God doth work who shall let [prevent] it? And this I knew experimentally.  </w:t>
      </w:r>
    </w:p>
    <w:p w14:paraId="214A1A49" w14:textId="25C49695" w:rsidR="00B7330A" w:rsidRPr="00B7330A" w:rsidRDefault="00B7330A" w:rsidP="00B7330A">
      <w:pPr>
        <w:spacing w:after="120"/>
        <w:rPr>
          <w:color w:val="000000"/>
        </w:rPr>
      </w:pPr>
      <w:r w:rsidRPr="00B7330A">
        <w:rPr>
          <w:color w:val="000000"/>
        </w:rPr>
        <w:t xml:space="preserve">I told them the gospel was the power of God, which was preached before Matthew, Mark, Luke and John or any of them were printed or written; and it was preached to every creature (of which a great part might never see or hear of those four books), so that every creature was to obey the power of God; for Christ, the spiritual Man, would judge the world according to the gospel, that is, according to His invisible power. When they heard this, they could not gainsay, for the truth came over them. I directed them to their teacher, the Grace of God, and </w:t>
      </w:r>
      <w:proofErr w:type="spellStart"/>
      <w:r w:rsidRPr="00B7330A">
        <w:rPr>
          <w:color w:val="000000"/>
        </w:rPr>
        <w:t>shewed</w:t>
      </w:r>
      <w:proofErr w:type="spellEnd"/>
      <w:r w:rsidRPr="00B7330A">
        <w:rPr>
          <w:color w:val="000000"/>
        </w:rPr>
        <w:t xml:space="preserve"> them the sufficiency of it, which would teach them how to live, and what to deny; and being obeyed, would bring them salvation. So to that grace I recommended them, and left them.</w:t>
      </w:r>
    </w:p>
    <w:bookmarkEnd w:id="0"/>
    <w:p w14:paraId="1477A2C8" w14:textId="661FC44E" w:rsidR="006327E8" w:rsidRPr="00B7330A" w:rsidRDefault="006327E8" w:rsidP="006327E8">
      <w:pPr>
        <w:rPr>
          <w:rFonts w:ascii="Times" w:eastAsia="Times New Roman" w:hAnsi="Times"/>
        </w:rPr>
      </w:pPr>
      <w:r w:rsidRPr="00B7330A">
        <w:rPr>
          <w:rFonts w:ascii="Times" w:eastAsia="Times New Roman" w:hAnsi="Times"/>
        </w:rPr>
        <w:t>“After…I was invited to hear one of them [Friends]… I felt the presence and power of the Most High among them, and words of Truth from the Spirit of Truth reaching to my heart and conscience, opening my state as in the presence of the Lord. Yea, I did not only feel words and demonstrations from without, but I felt the dead quickened, the seed raised; insomuch as my heart (in the certainty of light, and clearness of true sense) said, ‘This is he whom I have waited for and sought after from my childhood; who was always near me, and had often begotten life in my heart; but I knew him not distinctly, nor how to receiv</w:t>
      </w:r>
      <w:r w:rsidR="00B7330A">
        <w:rPr>
          <w:rFonts w:ascii="Times" w:eastAsia="Times New Roman" w:hAnsi="Times"/>
        </w:rPr>
        <w:t xml:space="preserve">e him, or dwell with him.’ ”  </w:t>
      </w:r>
      <w:r w:rsidR="00B7330A">
        <w:rPr>
          <w:rFonts w:ascii="Times" w:eastAsia="Times New Roman" w:hAnsi="Times"/>
        </w:rPr>
        <w:tab/>
      </w:r>
      <w:r w:rsidR="00B7330A">
        <w:rPr>
          <w:rFonts w:ascii="Times" w:eastAsia="Times New Roman" w:hAnsi="Times"/>
        </w:rPr>
        <w:tab/>
      </w:r>
      <w:r w:rsidR="00B7330A">
        <w:rPr>
          <w:rFonts w:ascii="Times" w:eastAsia="Times New Roman" w:hAnsi="Times"/>
        </w:rPr>
        <w:tab/>
      </w:r>
      <w:r w:rsidR="00B7330A">
        <w:rPr>
          <w:rFonts w:ascii="Times" w:eastAsia="Times New Roman" w:hAnsi="Times"/>
        </w:rPr>
        <w:tab/>
      </w:r>
      <w:r w:rsidR="00B7330A">
        <w:rPr>
          <w:rFonts w:ascii="Times" w:eastAsia="Times New Roman" w:hAnsi="Times"/>
        </w:rPr>
        <w:tab/>
      </w:r>
      <w:r w:rsidR="00B7330A">
        <w:rPr>
          <w:rFonts w:ascii="Times" w:eastAsia="Times New Roman" w:hAnsi="Times"/>
        </w:rPr>
        <w:tab/>
      </w:r>
      <w:r w:rsidR="00B7330A">
        <w:rPr>
          <w:rFonts w:ascii="Times" w:eastAsia="Times New Roman" w:hAnsi="Times"/>
        </w:rPr>
        <w:tab/>
      </w:r>
      <w:r w:rsidRPr="00B7330A">
        <w:rPr>
          <w:rFonts w:ascii="Times" w:eastAsia="Times New Roman" w:hAnsi="Times"/>
        </w:rPr>
        <w:t xml:space="preserve">Isaac </w:t>
      </w:r>
      <w:proofErr w:type="spellStart"/>
      <w:r w:rsidRPr="00B7330A">
        <w:rPr>
          <w:rFonts w:ascii="Times" w:eastAsia="Times New Roman" w:hAnsi="Times"/>
        </w:rPr>
        <w:t>Penington</w:t>
      </w:r>
      <w:proofErr w:type="spellEnd"/>
      <w:r w:rsidRPr="00B7330A">
        <w:rPr>
          <w:rFonts w:ascii="Times" w:eastAsia="Times New Roman" w:hAnsi="Times"/>
        </w:rPr>
        <w:t xml:space="preserve"> (1667</w:t>
      </w:r>
      <w:proofErr w:type="gramStart"/>
      <w:r w:rsidRPr="00B7330A">
        <w:rPr>
          <w:rFonts w:ascii="Times" w:eastAsia="Times New Roman" w:hAnsi="Times"/>
        </w:rPr>
        <w:t xml:space="preserve">)  </w:t>
      </w:r>
      <w:proofErr w:type="gramEnd"/>
      <w:r w:rsidR="00243BE4">
        <w:fldChar w:fldCharType="begin"/>
      </w:r>
      <w:r w:rsidR="00243BE4">
        <w:instrText xml:space="preserve"> HYPERLINK "http://qfp.quaker.org.uk/passage/19-14/" </w:instrText>
      </w:r>
      <w:r w:rsidR="00243BE4">
        <w:fldChar w:fldCharType="separate"/>
      </w:r>
      <w:r w:rsidRPr="00B7330A">
        <w:rPr>
          <w:rStyle w:val="Hyperlink"/>
          <w:rFonts w:ascii="Times" w:eastAsia="Times New Roman" w:hAnsi="Times"/>
        </w:rPr>
        <w:t>Fuller original text</w:t>
      </w:r>
      <w:r w:rsidR="00243BE4">
        <w:rPr>
          <w:rStyle w:val="Hyperlink"/>
          <w:rFonts w:ascii="Times" w:eastAsia="Times New Roman" w:hAnsi="Times"/>
        </w:rPr>
        <w:fldChar w:fldCharType="end"/>
      </w:r>
    </w:p>
    <w:p w14:paraId="2849E0C2" w14:textId="76DD1E29" w:rsidR="001A1BCB" w:rsidRPr="00B7330A" w:rsidRDefault="001A1BCB" w:rsidP="001A1BCB">
      <w:pPr>
        <w:pStyle w:val="NormalWeb"/>
        <w:shd w:val="clear" w:color="auto" w:fill="FFFFFF"/>
        <w:tabs>
          <w:tab w:val="left" w:pos="3420"/>
        </w:tabs>
        <w:spacing w:before="120" w:beforeAutospacing="0" w:after="120" w:afterAutospacing="0"/>
        <w:rPr>
          <w:color w:val="000000"/>
          <w:sz w:val="24"/>
          <w:szCs w:val="24"/>
        </w:rPr>
      </w:pPr>
      <w:proofErr w:type="gramStart"/>
      <w:r w:rsidRPr="00B7330A">
        <w:rPr>
          <w:b/>
          <w:color w:val="000000"/>
          <w:sz w:val="24"/>
          <w:szCs w:val="24"/>
        </w:rPr>
        <w:t>Role of the Bible.</w:t>
      </w:r>
      <w:proofErr w:type="gramEnd"/>
      <w:r w:rsidRPr="00B7330A">
        <w:rPr>
          <w:color w:val="000000"/>
          <w:sz w:val="24"/>
          <w:szCs w:val="24"/>
        </w:rPr>
        <w:t xml:space="preserve"> Although the Bible is a very important source of religious truth, it is not the highest source - but was secondary to the kind of inward knowledge described above. In fact they believed it was impossible to understand the meaning of biblical passages unless one was living in the “life and power” in which the scriptures were given forth. (They believed, as a result, that their religious opponents misunderstood important parts of the Bible because they were </w:t>
      </w:r>
      <w:r w:rsidRPr="00B7330A">
        <w:rPr>
          <w:b/>
          <w:color w:val="000000"/>
          <w:sz w:val="24"/>
          <w:szCs w:val="24"/>
        </w:rPr>
        <w:t>not</w:t>
      </w:r>
      <w:r w:rsidRPr="00B7330A">
        <w:rPr>
          <w:color w:val="000000"/>
          <w:sz w:val="24"/>
          <w:szCs w:val="24"/>
        </w:rPr>
        <w:t xml:space="preserve"> living in this same direct, living relationship with God.)</w:t>
      </w:r>
    </w:p>
    <w:p w14:paraId="50611550" w14:textId="7E719B30" w:rsidR="008D134A" w:rsidRPr="00B7330A" w:rsidRDefault="001A1BCB" w:rsidP="001A1BCB">
      <w:pPr>
        <w:pStyle w:val="NormalWeb"/>
        <w:shd w:val="clear" w:color="auto" w:fill="FFFFFF"/>
        <w:spacing w:before="0" w:beforeAutospacing="0" w:after="120" w:afterAutospacing="0"/>
        <w:rPr>
          <w:color w:val="000000"/>
          <w:sz w:val="24"/>
          <w:szCs w:val="24"/>
        </w:rPr>
      </w:pPr>
      <w:r w:rsidRPr="00B7330A">
        <w:rPr>
          <w:color w:val="000000"/>
          <w:sz w:val="24"/>
          <w:szCs w:val="24"/>
        </w:rPr>
        <w:t xml:space="preserve">See: Jack Smith (Ohio YM Conservative) </w:t>
      </w:r>
      <w:hyperlink r:id="rId10" w:history="1">
        <w:r w:rsidRPr="00B7330A">
          <w:rPr>
            <w:rStyle w:val="Hyperlink"/>
            <w:sz w:val="24"/>
            <w:szCs w:val="24"/>
          </w:rPr>
          <w:t>“The Scripture as Understood &amp; Used by Conservative Friends”</w:t>
        </w:r>
      </w:hyperlink>
      <w:r w:rsidRPr="00B7330A">
        <w:rPr>
          <w:color w:val="000000"/>
          <w:sz w:val="24"/>
          <w:szCs w:val="24"/>
        </w:rPr>
        <w:t xml:space="preserve">, talk at </w:t>
      </w:r>
      <w:proofErr w:type="spellStart"/>
      <w:r w:rsidRPr="00B7330A">
        <w:rPr>
          <w:color w:val="000000"/>
          <w:sz w:val="24"/>
          <w:szCs w:val="24"/>
        </w:rPr>
        <w:t>QuakerSpring</w:t>
      </w:r>
      <w:proofErr w:type="spellEnd"/>
      <w:r w:rsidRPr="00B7330A">
        <w:rPr>
          <w:color w:val="000000"/>
          <w:sz w:val="24"/>
          <w:szCs w:val="24"/>
        </w:rPr>
        <w:t xml:space="preserve"> 2007</w:t>
      </w:r>
    </w:p>
    <w:p w14:paraId="3F98685A" w14:textId="336A299E" w:rsidR="008D134A" w:rsidRPr="00B7330A" w:rsidRDefault="006327E8" w:rsidP="00F92164">
      <w:pPr>
        <w:pStyle w:val="NormalWeb"/>
        <w:shd w:val="clear" w:color="auto" w:fill="FFFFFF"/>
        <w:tabs>
          <w:tab w:val="left" w:pos="3420"/>
        </w:tabs>
        <w:spacing w:before="0" w:beforeAutospacing="0" w:after="120" w:afterAutospacing="0"/>
        <w:rPr>
          <w:color w:val="000000"/>
          <w:sz w:val="24"/>
          <w:szCs w:val="24"/>
        </w:rPr>
      </w:pPr>
      <w:r w:rsidRPr="00B7330A">
        <w:rPr>
          <w:b/>
          <w:color w:val="000000"/>
          <w:sz w:val="24"/>
          <w:szCs w:val="24"/>
        </w:rPr>
        <w:t xml:space="preserve">Universal priesthood. </w:t>
      </w:r>
      <w:r w:rsidRPr="00B7330A">
        <w:rPr>
          <w:color w:val="000000"/>
          <w:sz w:val="24"/>
          <w:szCs w:val="24"/>
        </w:rPr>
        <w:t>Everyone has access to this experience. It is not restricted to an ordained priesthood or to those who receive formal religious training.</w:t>
      </w:r>
      <w:r w:rsidR="001A1BCB" w:rsidRPr="00B7330A">
        <w:rPr>
          <w:color w:val="000000"/>
          <w:sz w:val="24"/>
          <w:szCs w:val="24"/>
        </w:rPr>
        <w:t xml:space="preserve"> They felt that the “Seed” (inward presence of God) acted even in the lives of those like Muslims or Native Americans who had no formal knowledge about Christ or the Bible. </w:t>
      </w:r>
    </w:p>
    <w:p w14:paraId="105F429F" w14:textId="5D266BBA" w:rsidR="001A1BCB" w:rsidRPr="00B7330A" w:rsidRDefault="001A1BCB" w:rsidP="00F92164">
      <w:pPr>
        <w:pStyle w:val="NormalWeb"/>
        <w:shd w:val="clear" w:color="auto" w:fill="FFFFFF"/>
        <w:tabs>
          <w:tab w:val="left" w:pos="3420"/>
        </w:tabs>
        <w:spacing w:before="0" w:beforeAutospacing="0" w:after="120" w:afterAutospacing="0"/>
        <w:rPr>
          <w:color w:val="000000"/>
          <w:sz w:val="24"/>
          <w:szCs w:val="24"/>
        </w:rPr>
      </w:pPr>
      <w:r w:rsidRPr="00B7330A">
        <w:rPr>
          <w:color w:val="000000"/>
          <w:sz w:val="24"/>
          <w:szCs w:val="24"/>
        </w:rPr>
        <w:t xml:space="preserve">See account of </w:t>
      </w:r>
      <w:hyperlink r:id="rId11" w:history="1">
        <w:r w:rsidRPr="00B7330A">
          <w:rPr>
            <w:rStyle w:val="Hyperlink"/>
            <w:sz w:val="24"/>
            <w:szCs w:val="24"/>
          </w:rPr>
          <w:t>Mary Fisher’s trip to Sultan</w:t>
        </w:r>
      </w:hyperlink>
    </w:p>
    <w:p w14:paraId="51CEA607" w14:textId="28E8D96F" w:rsidR="00EE11EA" w:rsidRPr="00B7330A" w:rsidRDefault="00EE11EA" w:rsidP="00F92164">
      <w:pPr>
        <w:pStyle w:val="NormalWeb"/>
        <w:shd w:val="clear" w:color="auto" w:fill="FFFFFF"/>
        <w:tabs>
          <w:tab w:val="left" w:pos="3420"/>
        </w:tabs>
        <w:spacing w:before="0" w:beforeAutospacing="0" w:after="120" w:afterAutospacing="0"/>
        <w:rPr>
          <w:color w:val="000000"/>
          <w:sz w:val="24"/>
          <w:szCs w:val="24"/>
        </w:rPr>
      </w:pPr>
      <w:proofErr w:type="gramStart"/>
      <w:r w:rsidRPr="00B7330A">
        <w:rPr>
          <w:b/>
          <w:color w:val="000000"/>
          <w:sz w:val="24"/>
          <w:szCs w:val="24"/>
        </w:rPr>
        <w:t>Active relationship with God.</w:t>
      </w:r>
      <w:proofErr w:type="gramEnd"/>
      <w:r w:rsidRPr="00B7330A">
        <w:rPr>
          <w:b/>
          <w:color w:val="000000"/>
          <w:sz w:val="24"/>
          <w:szCs w:val="24"/>
        </w:rPr>
        <w:t xml:space="preserve">  </w:t>
      </w:r>
      <w:r w:rsidRPr="00B7330A">
        <w:rPr>
          <w:color w:val="000000"/>
          <w:sz w:val="24"/>
          <w:szCs w:val="24"/>
        </w:rPr>
        <w:t xml:space="preserve">They experienced God as touching and shaping their lives in many, many different ways. They had a rather strange term for referring to the way in which God touched their lives in the present time: the “offices of Christ”. These “offices” (or roles) included prophet, counselor, comforter, shepherd, redeemer, mediator, reconciler, teacher, etc. These are all ways of talking about how God worked in their lives in their own time, not just via a great saving act sixteen centuries years earlier related to Jesus’ crucifixion and resurrection. </w:t>
      </w:r>
    </w:p>
    <w:p w14:paraId="07EA40D5" w14:textId="6291118C" w:rsidR="00EE11EA" w:rsidRPr="00B7330A" w:rsidRDefault="00EE11EA" w:rsidP="00F92164">
      <w:pPr>
        <w:pStyle w:val="NormalWeb"/>
        <w:shd w:val="clear" w:color="auto" w:fill="FFFFFF"/>
        <w:tabs>
          <w:tab w:val="left" w:pos="3420"/>
        </w:tabs>
        <w:spacing w:before="0" w:beforeAutospacing="0" w:after="120" w:afterAutospacing="0"/>
        <w:rPr>
          <w:color w:val="000000"/>
          <w:sz w:val="24"/>
          <w:szCs w:val="24"/>
        </w:rPr>
      </w:pPr>
      <w:r w:rsidRPr="00B7330A">
        <w:rPr>
          <w:color w:val="000000"/>
          <w:sz w:val="24"/>
          <w:szCs w:val="24"/>
        </w:rPr>
        <w:t xml:space="preserve">The point was that they believe that God spoke to them, guided them, led them, </w:t>
      </w:r>
      <w:r w:rsidR="001A1BCB" w:rsidRPr="00B7330A">
        <w:rPr>
          <w:color w:val="000000"/>
          <w:sz w:val="24"/>
          <w:szCs w:val="24"/>
        </w:rPr>
        <w:t>upheld them, healed them, lifted them up when they were discouraged, reproved them when they were on the wrong path.</w:t>
      </w:r>
    </w:p>
    <w:p w14:paraId="647561DE" w14:textId="65A39A3D" w:rsidR="008D134A" w:rsidRPr="00B7330A" w:rsidRDefault="008D134A" w:rsidP="008D134A">
      <w:pPr>
        <w:pStyle w:val="NormalWeb"/>
        <w:shd w:val="clear" w:color="auto" w:fill="FFFFFF"/>
        <w:tabs>
          <w:tab w:val="left" w:pos="3420"/>
        </w:tabs>
        <w:spacing w:before="0" w:beforeAutospacing="0" w:after="120" w:afterAutospacing="0"/>
        <w:rPr>
          <w:color w:val="000000"/>
          <w:sz w:val="24"/>
          <w:szCs w:val="24"/>
        </w:rPr>
      </w:pPr>
      <w:proofErr w:type="gramStart"/>
      <w:r w:rsidRPr="00B7330A">
        <w:rPr>
          <w:b/>
          <w:color w:val="000000"/>
          <w:sz w:val="24"/>
          <w:szCs w:val="24"/>
        </w:rPr>
        <w:t>Role of Christ.</w:t>
      </w:r>
      <w:proofErr w:type="gramEnd"/>
      <w:r w:rsidRPr="00B7330A">
        <w:rPr>
          <w:color w:val="000000"/>
          <w:sz w:val="24"/>
          <w:szCs w:val="24"/>
        </w:rPr>
        <w:t xml:space="preserve"> Fox and other Friends referred to this </w:t>
      </w:r>
      <w:r w:rsidR="003124F8" w:rsidRPr="00B7330A">
        <w:rPr>
          <w:color w:val="000000"/>
          <w:sz w:val="24"/>
          <w:szCs w:val="24"/>
        </w:rPr>
        <w:t>direct experiential relatio</w:t>
      </w:r>
      <w:r w:rsidR="002B2E3D" w:rsidRPr="00B7330A">
        <w:rPr>
          <w:color w:val="000000"/>
          <w:sz w:val="24"/>
          <w:szCs w:val="24"/>
        </w:rPr>
        <w:t>nship with</w:t>
      </w:r>
      <w:r w:rsidR="002433E9" w:rsidRPr="00B7330A">
        <w:rPr>
          <w:color w:val="000000"/>
          <w:sz w:val="24"/>
          <w:szCs w:val="24"/>
        </w:rPr>
        <w:t xml:space="preserve"> God</w:t>
      </w:r>
      <w:r w:rsidRPr="00B7330A">
        <w:rPr>
          <w:color w:val="000000"/>
          <w:sz w:val="24"/>
          <w:szCs w:val="24"/>
        </w:rPr>
        <w:t xml:space="preserve"> using many different terms</w:t>
      </w:r>
      <w:r w:rsidR="002433E9" w:rsidRPr="00B7330A">
        <w:rPr>
          <w:color w:val="000000"/>
          <w:sz w:val="24"/>
          <w:szCs w:val="24"/>
        </w:rPr>
        <w:t xml:space="preserve">: </w:t>
      </w:r>
      <w:r w:rsidR="00E62F17" w:rsidRPr="00B7330A">
        <w:rPr>
          <w:color w:val="000000"/>
          <w:sz w:val="24"/>
          <w:szCs w:val="24"/>
        </w:rPr>
        <w:t xml:space="preserve">The Inward Christ, The </w:t>
      </w:r>
      <w:r w:rsidR="002433E9" w:rsidRPr="00B7330A">
        <w:rPr>
          <w:color w:val="000000"/>
          <w:sz w:val="24"/>
          <w:szCs w:val="24"/>
        </w:rPr>
        <w:t>Inward</w:t>
      </w:r>
      <w:r w:rsidR="00E62F17" w:rsidRPr="00B7330A">
        <w:rPr>
          <w:color w:val="000000"/>
          <w:sz w:val="24"/>
          <w:szCs w:val="24"/>
        </w:rPr>
        <w:t xml:space="preserve"> Light</w:t>
      </w:r>
      <w:r w:rsidR="002433E9" w:rsidRPr="00B7330A">
        <w:rPr>
          <w:color w:val="000000"/>
          <w:sz w:val="24"/>
          <w:szCs w:val="24"/>
        </w:rPr>
        <w:t xml:space="preserve"> (though not</w:t>
      </w:r>
      <w:r w:rsidR="00FD25D7" w:rsidRPr="00B7330A">
        <w:rPr>
          <w:color w:val="000000"/>
          <w:sz w:val="24"/>
          <w:szCs w:val="24"/>
        </w:rPr>
        <w:t xml:space="preserve">, interestingly, </w:t>
      </w:r>
      <w:r w:rsidR="002433E9" w:rsidRPr="00B7330A">
        <w:rPr>
          <w:color w:val="000000"/>
          <w:sz w:val="24"/>
          <w:szCs w:val="24"/>
        </w:rPr>
        <w:t>“</w:t>
      </w:r>
      <w:r w:rsidR="002433E9" w:rsidRPr="00B7330A">
        <w:rPr>
          <w:color w:val="000000"/>
          <w:sz w:val="24"/>
          <w:szCs w:val="24"/>
          <w:u w:val="single"/>
        </w:rPr>
        <w:t>Inner</w:t>
      </w:r>
      <w:r w:rsidR="002433E9" w:rsidRPr="00B7330A">
        <w:rPr>
          <w:color w:val="000000"/>
          <w:sz w:val="24"/>
          <w:szCs w:val="24"/>
        </w:rPr>
        <w:t xml:space="preserve"> Light”)</w:t>
      </w:r>
      <w:r w:rsidR="00E62F17" w:rsidRPr="00B7330A">
        <w:rPr>
          <w:color w:val="000000"/>
          <w:sz w:val="24"/>
          <w:szCs w:val="24"/>
        </w:rPr>
        <w:t>, The S</w:t>
      </w:r>
      <w:r w:rsidR="002433E9" w:rsidRPr="00B7330A">
        <w:rPr>
          <w:color w:val="000000"/>
          <w:sz w:val="24"/>
          <w:szCs w:val="24"/>
        </w:rPr>
        <w:t xml:space="preserve">eed, </w:t>
      </w:r>
      <w:r w:rsidR="00E7300A" w:rsidRPr="00B7330A">
        <w:rPr>
          <w:color w:val="000000"/>
          <w:sz w:val="24"/>
          <w:szCs w:val="24"/>
        </w:rPr>
        <w:t>and “l</w:t>
      </w:r>
      <w:r w:rsidR="002433E9" w:rsidRPr="00B7330A">
        <w:rPr>
          <w:color w:val="000000"/>
          <w:sz w:val="24"/>
          <w:szCs w:val="24"/>
        </w:rPr>
        <w:t>eadings</w:t>
      </w:r>
      <w:r w:rsidR="00E7300A" w:rsidRPr="00B7330A">
        <w:rPr>
          <w:color w:val="000000"/>
          <w:sz w:val="24"/>
          <w:szCs w:val="24"/>
        </w:rPr>
        <w:t>”</w:t>
      </w:r>
      <w:r w:rsidR="002433E9" w:rsidRPr="00B7330A">
        <w:rPr>
          <w:color w:val="000000"/>
          <w:sz w:val="24"/>
          <w:szCs w:val="24"/>
        </w:rPr>
        <w:t>.</w:t>
      </w:r>
      <w:r w:rsidR="00E7300A" w:rsidRPr="00B7330A">
        <w:rPr>
          <w:color w:val="000000"/>
          <w:sz w:val="24"/>
          <w:szCs w:val="24"/>
        </w:rPr>
        <w:t xml:space="preserve"> </w:t>
      </w:r>
    </w:p>
    <w:p w14:paraId="759EC9A0" w14:textId="77777777" w:rsidR="00EE11EA" w:rsidRPr="00B7330A" w:rsidRDefault="00EE11EA" w:rsidP="00EE11EA">
      <w:pPr>
        <w:pStyle w:val="NormalWeb"/>
        <w:shd w:val="clear" w:color="auto" w:fill="FFFFFF"/>
        <w:spacing w:before="0" w:beforeAutospacing="0" w:after="120" w:afterAutospacing="0"/>
        <w:rPr>
          <w:color w:val="000000"/>
          <w:sz w:val="24"/>
          <w:szCs w:val="24"/>
        </w:rPr>
      </w:pPr>
      <w:r w:rsidRPr="00B7330A">
        <w:rPr>
          <w:color w:val="000000"/>
          <w:sz w:val="24"/>
          <w:szCs w:val="24"/>
        </w:rPr>
        <w:t xml:space="preserve">The word Christ is the Greek for "messiah" or savior. Early Quakers believed that the living Christ was one with God from the beginning of time and still present in their midst in the present - teaching, healing, transforming, liberating, and leading the Quaker community. They made no distinction between their present-time inward relationship with Christ and the historical Jesus. Many Friends today use the word Christ to refer to God’s spirit at work in their lives, but do </w:t>
      </w:r>
      <w:r w:rsidRPr="00B7330A">
        <w:rPr>
          <w:b/>
          <w:color w:val="000000"/>
          <w:sz w:val="24"/>
          <w:szCs w:val="24"/>
        </w:rPr>
        <w:t>not</w:t>
      </w:r>
      <w:r w:rsidRPr="00B7330A">
        <w:rPr>
          <w:color w:val="000000"/>
          <w:sz w:val="24"/>
          <w:szCs w:val="24"/>
        </w:rPr>
        <w:t xml:space="preserve"> see this as identical with Jesus. </w:t>
      </w:r>
    </w:p>
    <w:p w14:paraId="0C72D66A" w14:textId="5CFC1DFC" w:rsidR="001A1BCB" w:rsidRPr="00B7330A" w:rsidRDefault="001A1BCB" w:rsidP="001A1BCB">
      <w:pPr>
        <w:rPr>
          <w:rFonts w:ascii="Times" w:eastAsia="Times New Roman" w:hAnsi="Times"/>
        </w:rPr>
      </w:pPr>
      <w:r w:rsidRPr="00B7330A">
        <w:rPr>
          <w:rFonts w:ascii="Times" w:eastAsia="Times New Roman" w:hAnsi="Times"/>
          <w:color w:val="000000"/>
          <w:shd w:val="clear" w:color="auto" w:fill="FFFFFF"/>
        </w:rPr>
        <w:t xml:space="preserve">See: Sandra </w:t>
      </w:r>
      <w:proofErr w:type="spellStart"/>
      <w:r w:rsidRPr="00B7330A">
        <w:rPr>
          <w:rFonts w:ascii="Times" w:eastAsia="Times New Roman" w:hAnsi="Times"/>
          <w:color w:val="000000"/>
          <w:shd w:val="clear" w:color="auto" w:fill="FFFFFF"/>
        </w:rPr>
        <w:t>Cronk</w:t>
      </w:r>
      <w:proofErr w:type="spellEnd"/>
      <w:r w:rsidRPr="00B7330A">
        <w:rPr>
          <w:rFonts w:ascii="Times" w:eastAsia="Times New Roman" w:hAnsi="Times"/>
          <w:color w:val="000000"/>
          <w:shd w:val="clear" w:color="auto" w:fill="FFFFFF"/>
        </w:rPr>
        <w:t xml:space="preserve"> (founder of the "School of the Spirit"), </w:t>
      </w:r>
      <w:r w:rsidRPr="00B7330A">
        <w:rPr>
          <w:rFonts w:ascii="Times" w:eastAsia="Times New Roman" w:hAnsi="Times"/>
          <w:i/>
          <w:color w:val="000000"/>
          <w:shd w:val="clear" w:color="auto" w:fill="FFFFFF"/>
        </w:rPr>
        <w:t>Gospel Order: A Quaker Understanding of the Faithful Quaker Community</w:t>
      </w:r>
      <w:r w:rsidRPr="00B7330A">
        <w:rPr>
          <w:rFonts w:ascii="Times" w:eastAsia="Times New Roman" w:hAnsi="Times"/>
          <w:color w:val="000000"/>
          <w:shd w:val="clear" w:color="auto" w:fill="FFFFFF"/>
        </w:rPr>
        <w:t xml:space="preserve">, </w:t>
      </w:r>
      <w:proofErr w:type="spellStart"/>
      <w:r w:rsidRPr="00B7330A">
        <w:rPr>
          <w:rFonts w:ascii="Times" w:eastAsia="Times New Roman" w:hAnsi="Times"/>
          <w:color w:val="000000"/>
          <w:shd w:val="clear" w:color="auto" w:fill="FFFFFF"/>
        </w:rPr>
        <w:t>Pendle</w:t>
      </w:r>
      <w:proofErr w:type="spellEnd"/>
      <w:r w:rsidRPr="00B7330A">
        <w:rPr>
          <w:rFonts w:ascii="Times" w:eastAsia="Times New Roman" w:hAnsi="Times"/>
          <w:color w:val="000000"/>
          <w:shd w:val="clear" w:color="auto" w:fill="FFFFFF"/>
        </w:rPr>
        <w:t xml:space="preserve"> Hill Pamphlet #297, 1991. (</w:t>
      </w:r>
      <w:proofErr w:type="gramStart"/>
      <w:r w:rsidRPr="00B7330A">
        <w:rPr>
          <w:rFonts w:ascii="Times" w:eastAsia="Times New Roman" w:hAnsi="Times"/>
          <w:color w:val="000000"/>
          <w:shd w:val="clear" w:color="auto" w:fill="FFFFFF"/>
        </w:rPr>
        <w:t>see</w:t>
      </w:r>
      <w:proofErr w:type="gramEnd"/>
      <w:r w:rsidRPr="00B7330A">
        <w:rPr>
          <w:rFonts w:ascii="Times" w:eastAsia="Times New Roman" w:hAnsi="Times"/>
          <w:color w:val="000000"/>
          <w:shd w:val="clear" w:color="auto" w:fill="FFFFFF"/>
        </w:rPr>
        <w:t xml:space="preserve"> </w:t>
      </w:r>
      <w:proofErr w:type="spellStart"/>
      <w:r w:rsidRPr="00B7330A">
        <w:rPr>
          <w:rFonts w:ascii="Times" w:eastAsia="Times New Roman" w:hAnsi="Times"/>
          <w:color w:val="000000"/>
          <w:shd w:val="clear" w:color="auto" w:fill="FFFFFF"/>
        </w:rPr>
        <w:t>espec</w:t>
      </w:r>
      <w:proofErr w:type="spellEnd"/>
      <w:r w:rsidRPr="00B7330A">
        <w:rPr>
          <w:rFonts w:ascii="Times" w:eastAsia="Times New Roman" w:hAnsi="Times"/>
          <w:color w:val="000000"/>
          <w:shd w:val="clear" w:color="auto" w:fill="FFFFFF"/>
        </w:rPr>
        <w:t>. pp.17-20 on the “offices of Christ”)</w:t>
      </w:r>
    </w:p>
    <w:p w14:paraId="078ABE7C" w14:textId="25FFAF7D" w:rsidR="002C7740" w:rsidRPr="00B7330A" w:rsidRDefault="0088726F" w:rsidP="001A1BCB">
      <w:pPr>
        <w:pStyle w:val="NormalWeb"/>
        <w:shd w:val="clear" w:color="auto" w:fill="FFFFFF"/>
        <w:tabs>
          <w:tab w:val="left" w:pos="3420"/>
        </w:tabs>
        <w:spacing w:before="120" w:beforeAutospacing="0" w:after="120" w:afterAutospacing="0"/>
        <w:rPr>
          <w:color w:val="000000"/>
          <w:sz w:val="24"/>
          <w:szCs w:val="24"/>
        </w:rPr>
      </w:pPr>
      <w:r w:rsidRPr="00B7330A">
        <w:rPr>
          <w:color w:val="000000"/>
          <w:sz w:val="24"/>
          <w:szCs w:val="24"/>
        </w:rPr>
        <w:t>Friends found these concepts in</w:t>
      </w:r>
      <w:r w:rsidR="002B2E3D" w:rsidRPr="00B7330A">
        <w:rPr>
          <w:color w:val="000000"/>
          <w:sz w:val="24"/>
          <w:szCs w:val="24"/>
        </w:rPr>
        <w:t xml:space="preserve"> the </w:t>
      </w:r>
      <w:r w:rsidRPr="00B7330A">
        <w:rPr>
          <w:color w:val="000000"/>
          <w:sz w:val="24"/>
          <w:szCs w:val="24"/>
        </w:rPr>
        <w:t>Bible</w:t>
      </w:r>
      <w:r w:rsidR="002B2E3D" w:rsidRPr="00B7330A">
        <w:rPr>
          <w:color w:val="000000"/>
          <w:sz w:val="24"/>
          <w:szCs w:val="24"/>
        </w:rPr>
        <w:t>, especially the Gospel of John (which has been referred to as the “Quaker Gospel”).</w:t>
      </w:r>
      <w:r w:rsidR="008D24FD" w:rsidRPr="00B7330A">
        <w:rPr>
          <w:color w:val="000000"/>
          <w:sz w:val="24"/>
          <w:szCs w:val="24"/>
        </w:rPr>
        <w:br/>
      </w:r>
      <w:r w:rsidR="0086577C" w:rsidRPr="00B7330A">
        <w:rPr>
          <w:color w:val="000000"/>
          <w:sz w:val="24"/>
          <w:szCs w:val="24"/>
        </w:rPr>
        <w:t>“</w:t>
      </w:r>
      <w:r w:rsidR="0086577C" w:rsidRPr="00B7330A">
        <w:rPr>
          <w:rStyle w:val="text"/>
          <w:rFonts w:ascii="Arial" w:hAnsi="Arial" w:cs="Arial"/>
          <w:b/>
          <w:bCs/>
          <w:color w:val="000000"/>
          <w:sz w:val="24"/>
          <w:szCs w:val="24"/>
          <w:vertAlign w:val="superscript"/>
        </w:rPr>
        <w:t> </w:t>
      </w:r>
      <w:r w:rsidR="0086577C" w:rsidRPr="00B7330A">
        <w:rPr>
          <w:rStyle w:val="text"/>
          <w:rFonts w:ascii="Times New Roman" w:hAnsi="Times New Roman"/>
          <w:color w:val="000000"/>
          <w:sz w:val="24"/>
          <w:szCs w:val="24"/>
        </w:rPr>
        <w:t>In him was life,</w:t>
      </w:r>
      <w:r w:rsidR="0086577C" w:rsidRPr="00B7330A">
        <w:rPr>
          <w:rStyle w:val="text"/>
          <w:rFonts w:ascii="Times New Roman" w:hAnsi="Times New Roman"/>
          <w:color w:val="000000"/>
          <w:sz w:val="24"/>
          <w:szCs w:val="24"/>
          <w:vertAlign w:val="superscript"/>
        </w:rPr>
        <w:t xml:space="preserve"> </w:t>
      </w:r>
      <w:r w:rsidR="0086577C" w:rsidRPr="00B7330A">
        <w:rPr>
          <w:rStyle w:val="text"/>
          <w:rFonts w:ascii="Times New Roman" w:hAnsi="Times New Roman"/>
          <w:color w:val="000000"/>
          <w:sz w:val="24"/>
          <w:szCs w:val="24"/>
        </w:rPr>
        <w:t>and the life was the light of all people.</w:t>
      </w:r>
      <w:r w:rsidR="0086577C" w:rsidRPr="00B7330A">
        <w:rPr>
          <w:rStyle w:val="apple-converted-space"/>
          <w:rFonts w:ascii="Times New Roman" w:hAnsi="Times New Roman"/>
          <w:color w:val="000000"/>
          <w:sz w:val="24"/>
          <w:szCs w:val="24"/>
        </w:rPr>
        <w:t> </w:t>
      </w:r>
      <w:r w:rsidR="0086577C" w:rsidRPr="00B7330A">
        <w:rPr>
          <w:rStyle w:val="text"/>
          <w:rFonts w:ascii="Times New Roman" w:hAnsi="Times New Roman"/>
          <w:color w:val="000000"/>
          <w:sz w:val="24"/>
          <w:szCs w:val="24"/>
        </w:rPr>
        <w:t>The light shines in the darkness, and the darkness did not overcome it…</w:t>
      </w:r>
      <w:proofErr w:type="gramStart"/>
      <w:r w:rsidR="0086577C" w:rsidRPr="00B7330A">
        <w:rPr>
          <w:rStyle w:val="text"/>
          <w:rFonts w:ascii="Times New Roman" w:hAnsi="Times New Roman"/>
          <w:color w:val="000000"/>
          <w:sz w:val="24"/>
          <w:szCs w:val="24"/>
        </w:rPr>
        <w:t>The</w:t>
      </w:r>
      <w:proofErr w:type="gramEnd"/>
      <w:r w:rsidR="0086577C" w:rsidRPr="00B7330A">
        <w:rPr>
          <w:rStyle w:val="text"/>
          <w:rFonts w:ascii="Times New Roman" w:hAnsi="Times New Roman"/>
          <w:color w:val="000000"/>
          <w:sz w:val="24"/>
          <w:szCs w:val="24"/>
        </w:rPr>
        <w:t xml:space="preserve"> true light, which enlightens everyone, was coming into the world.</w:t>
      </w:r>
      <w:r w:rsidR="002B2E3D" w:rsidRPr="00B7330A">
        <w:rPr>
          <w:rStyle w:val="text"/>
          <w:rFonts w:ascii="Times New Roman" w:hAnsi="Times New Roman"/>
          <w:color w:val="000000"/>
          <w:sz w:val="24"/>
          <w:szCs w:val="24"/>
        </w:rPr>
        <w:t>” (John 1)</w:t>
      </w:r>
      <w:r w:rsidR="00E62F17" w:rsidRPr="00B7330A">
        <w:rPr>
          <w:color w:val="000000"/>
          <w:sz w:val="24"/>
          <w:szCs w:val="24"/>
        </w:rPr>
        <w:br/>
        <w:t xml:space="preserve">The Comforter </w:t>
      </w:r>
      <w:r w:rsidR="0086577C" w:rsidRPr="00B7330A">
        <w:rPr>
          <w:color w:val="000000"/>
          <w:sz w:val="24"/>
          <w:szCs w:val="24"/>
        </w:rPr>
        <w:t xml:space="preserve">or Holy Spirit </w:t>
      </w:r>
      <w:r w:rsidR="00E62F17" w:rsidRPr="00B7330A">
        <w:rPr>
          <w:color w:val="000000"/>
          <w:sz w:val="24"/>
          <w:szCs w:val="24"/>
        </w:rPr>
        <w:t xml:space="preserve">that God </w:t>
      </w:r>
      <w:r w:rsidRPr="00B7330A">
        <w:rPr>
          <w:color w:val="000000"/>
          <w:sz w:val="24"/>
          <w:szCs w:val="24"/>
        </w:rPr>
        <w:t>promised to</w:t>
      </w:r>
      <w:r w:rsidR="00E62F17" w:rsidRPr="00B7330A">
        <w:rPr>
          <w:color w:val="000000"/>
          <w:sz w:val="24"/>
          <w:szCs w:val="24"/>
        </w:rPr>
        <w:t xml:space="preserve"> send after Jes</w:t>
      </w:r>
      <w:r w:rsidR="002B2E3D" w:rsidRPr="00B7330A">
        <w:rPr>
          <w:color w:val="000000"/>
          <w:sz w:val="24"/>
          <w:szCs w:val="24"/>
        </w:rPr>
        <w:t>us' death. "I shall always be with</w:t>
      </w:r>
      <w:r w:rsidR="00E62F17" w:rsidRPr="00B7330A">
        <w:rPr>
          <w:color w:val="000000"/>
          <w:sz w:val="24"/>
          <w:szCs w:val="24"/>
        </w:rPr>
        <w:t xml:space="preserve"> you, even to the end of time."</w:t>
      </w:r>
      <w:r w:rsidR="00E62F17" w:rsidRPr="00B7330A">
        <w:rPr>
          <w:color w:val="000000"/>
          <w:sz w:val="24"/>
          <w:szCs w:val="24"/>
        </w:rPr>
        <w:br/>
      </w:r>
      <w:proofErr w:type="gramStart"/>
      <w:r w:rsidRPr="00B7330A">
        <w:rPr>
          <w:color w:val="000000"/>
          <w:sz w:val="24"/>
          <w:szCs w:val="24"/>
        </w:rPr>
        <w:t>As “</w:t>
      </w:r>
      <w:r w:rsidR="0086577C" w:rsidRPr="00B7330A">
        <w:rPr>
          <w:color w:val="000000"/>
          <w:sz w:val="24"/>
          <w:szCs w:val="24"/>
        </w:rPr>
        <w:t>Emmanuel</w:t>
      </w:r>
      <w:r w:rsidRPr="00B7330A">
        <w:rPr>
          <w:color w:val="000000"/>
          <w:sz w:val="24"/>
          <w:szCs w:val="24"/>
        </w:rPr>
        <w:t>” (</w:t>
      </w:r>
      <w:r w:rsidR="0086577C" w:rsidRPr="00B7330A">
        <w:rPr>
          <w:color w:val="000000"/>
          <w:sz w:val="24"/>
          <w:szCs w:val="24"/>
        </w:rPr>
        <w:t xml:space="preserve">"God-with-us"), </w:t>
      </w:r>
      <w:r w:rsidR="002B2E3D" w:rsidRPr="00B7330A">
        <w:rPr>
          <w:color w:val="000000"/>
          <w:sz w:val="24"/>
          <w:szCs w:val="24"/>
        </w:rPr>
        <w:t>as “living water” (John 4:10), as “the Light of the World", as “true v</w:t>
      </w:r>
      <w:r w:rsidR="00E62F17" w:rsidRPr="00B7330A">
        <w:rPr>
          <w:color w:val="000000"/>
          <w:sz w:val="24"/>
          <w:szCs w:val="24"/>
        </w:rPr>
        <w:t>ine</w:t>
      </w:r>
      <w:r w:rsidR="002B2E3D" w:rsidRPr="00B7330A">
        <w:rPr>
          <w:color w:val="000000"/>
          <w:sz w:val="24"/>
          <w:szCs w:val="24"/>
        </w:rPr>
        <w:t>”</w:t>
      </w:r>
      <w:r w:rsidR="00E62F17" w:rsidRPr="00B7330A">
        <w:rPr>
          <w:color w:val="000000"/>
          <w:sz w:val="24"/>
          <w:szCs w:val="24"/>
        </w:rPr>
        <w:t xml:space="preserve"> (John 15).</w:t>
      </w:r>
      <w:proofErr w:type="gramEnd"/>
    </w:p>
    <w:p w14:paraId="47E8CEEA" w14:textId="77777777" w:rsidR="002958B2" w:rsidRPr="00B7330A" w:rsidRDefault="00E62F17" w:rsidP="00CD7137">
      <w:pPr>
        <w:pStyle w:val="NormalWeb"/>
        <w:shd w:val="clear" w:color="auto" w:fill="FFFFFF"/>
        <w:spacing w:before="0" w:beforeAutospacing="0" w:after="0" w:afterAutospacing="0"/>
        <w:rPr>
          <w:color w:val="000000"/>
          <w:sz w:val="24"/>
          <w:szCs w:val="24"/>
          <w:u w:val="single"/>
        </w:rPr>
      </w:pPr>
      <w:r w:rsidRPr="00B7330A">
        <w:rPr>
          <w:color w:val="000000"/>
          <w:sz w:val="24"/>
          <w:szCs w:val="24"/>
          <w:u w:val="single"/>
        </w:rPr>
        <w:t>Reflection questions:</w:t>
      </w:r>
    </w:p>
    <w:p w14:paraId="03F1682D" w14:textId="36D10155" w:rsidR="00CD7137" w:rsidRPr="00B7330A" w:rsidRDefault="002958B2" w:rsidP="00CD7137">
      <w:pPr>
        <w:pStyle w:val="NormalWeb"/>
        <w:shd w:val="clear" w:color="auto" w:fill="FFFFFF"/>
        <w:spacing w:before="0" w:beforeAutospacing="0" w:after="0" w:afterAutospacing="0"/>
        <w:rPr>
          <w:color w:val="000000"/>
          <w:sz w:val="24"/>
          <w:szCs w:val="24"/>
        </w:rPr>
      </w:pPr>
      <w:r w:rsidRPr="00B7330A">
        <w:rPr>
          <w:color w:val="000000"/>
          <w:sz w:val="24"/>
          <w:szCs w:val="24"/>
        </w:rPr>
        <w:t>1. When (if ever) have you experienced God touching you or speaking to you directly? Was this a comforting experience or a disturbing one?</w:t>
      </w:r>
      <w:r w:rsidRPr="00B7330A">
        <w:rPr>
          <w:color w:val="000000"/>
          <w:sz w:val="24"/>
          <w:szCs w:val="24"/>
        </w:rPr>
        <w:br/>
        <w:t>2. What verbs would you use to describe your experience of God/The Spirit touching or influencing your life?</w:t>
      </w:r>
      <w:r w:rsidR="00E62F17" w:rsidRPr="00B7330A">
        <w:rPr>
          <w:color w:val="000000"/>
          <w:sz w:val="24"/>
          <w:szCs w:val="24"/>
        </w:rPr>
        <w:br/>
      </w:r>
      <w:r w:rsidRPr="00B7330A">
        <w:rPr>
          <w:color w:val="000000"/>
          <w:sz w:val="24"/>
          <w:szCs w:val="24"/>
        </w:rPr>
        <w:t>3</w:t>
      </w:r>
      <w:r w:rsidR="00E62F17" w:rsidRPr="00B7330A">
        <w:rPr>
          <w:color w:val="000000"/>
          <w:sz w:val="24"/>
          <w:szCs w:val="24"/>
        </w:rPr>
        <w:t>. In your experience of other faith communities besides Friends, do you feel this idea of the Inward Christ is similar to or different from the ideas about God at th</w:t>
      </w:r>
      <w:r w:rsidRPr="00B7330A">
        <w:rPr>
          <w:color w:val="000000"/>
          <w:sz w:val="24"/>
          <w:szCs w:val="24"/>
        </w:rPr>
        <w:t>e heart of those other faiths?</w:t>
      </w:r>
      <w:r w:rsidRPr="00B7330A">
        <w:rPr>
          <w:color w:val="000000"/>
          <w:sz w:val="24"/>
          <w:szCs w:val="24"/>
        </w:rPr>
        <w:br/>
        <w:t>4. If this immediate relationship with God</w:t>
      </w:r>
      <w:r w:rsidR="00E62F17" w:rsidRPr="00B7330A">
        <w:rPr>
          <w:color w:val="000000"/>
          <w:sz w:val="24"/>
          <w:szCs w:val="24"/>
        </w:rPr>
        <w:t xml:space="preserve"> is at the heart of all Quaker pract</w:t>
      </w:r>
      <w:r w:rsidRPr="00B7330A">
        <w:rPr>
          <w:color w:val="000000"/>
          <w:sz w:val="24"/>
          <w:szCs w:val="24"/>
        </w:rPr>
        <w:t xml:space="preserve">ice (e.g. </w:t>
      </w:r>
      <w:proofErr w:type="spellStart"/>
      <w:r w:rsidRPr="00B7330A">
        <w:rPr>
          <w:color w:val="000000"/>
          <w:sz w:val="24"/>
          <w:szCs w:val="24"/>
        </w:rPr>
        <w:t>Mt</w:t>
      </w:r>
      <w:r w:rsidR="00E62F17" w:rsidRPr="00B7330A">
        <w:rPr>
          <w:color w:val="000000"/>
          <w:sz w:val="24"/>
          <w:szCs w:val="24"/>
        </w:rPr>
        <w:t>g</w:t>
      </w:r>
      <w:proofErr w:type="spellEnd"/>
      <w:r w:rsidR="00E62F17" w:rsidRPr="00B7330A">
        <w:rPr>
          <w:color w:val="000000"/>
          <w:sz w:val="24"/>
          <w:szCs w:val="24"/>
        </w:rPr>
        <w:t xml:space="preserve"> for Worship, </w:t>
      </w:r>
      <w:proofErr w:type="spellStart"/>
      <w:r w:rsidRPr="00B7330A">
        <w:rPr>
          <w:color w:val="000000"/>
          <w:sz w:val="24"/>
          <w:szCs w:val="24"/>
        </w:rPr>
        <w:t>Mtg</w:t>
      </w:r>
      <w:proofErr w:type="spellEnd"/>
      <w:r w:rsidRPr="00B7330A">
        <w:rPr>
          <w:color w:val="000000"/>
          <w:sz w:val="24"/>
          <w:szCs w:val="24"/>
        </w:rPr>
        <w:t xml:space="preserve"> for Business, Testimonies), d</w:t>
      </w:r>
      <w:r w:rsidR="00E62F17" w:rsidRPr="00B7330A">
        <w:rPr>
          <w:color w:val="000000"/>
          <w:sz w:val="24"/>
          <w:szCs w:val="24"/>
        </w:rPr>
        <w:t xml:space="preserve">o you see this as being true in your experience of Quaker practice in Mt Toby Meeting? </w:t>
      </w:r>
      <w:proofErr w:type="gramStart"/>
      <w:r w:rsidR="00E62F17" w:rsidRPr="00B7330A">
        <w:rPr>
          <w:color w:val="000000"/>
          <w:sz w:val="24"/>
          <w:szCs w:val="24"/>
        </w:rPr>
        <w:t>New England Yearly Meeting?</w:t>
      </w:r>
      <w:proofErr w:type="gramEnd"/>
    </w:p>
    <w:p w14:paraId="41DCDAEF" w14:textId="52C5C2D8" w:rsidR="00E62F17" w:rsidRPr="00B7330A" w:rsidRDefault="00FE5D2B" w:rsidP="00DA39D5">
      <w:pPr>
        <w:spacing w:before="120"/>
        <w:rPr>
          <w:rFonts w:ascii="Times" w:eastAsia="Times New Roman" w:hAnsi="Times"/>
          <w:u w:val="single"/>
        </w:rPr>
      </w:pPr>
      <w:r w:rsidRPr="00B7330A">
        <w:rPr>
          <w:rFonts w:ascii="Times" w:hAnsi="Times"/>
          <w:color w:val="000000"/>
          <w:u w:val="single"/>
        </w:rPr>
        <w:t>Further reading</w:t>
      </w:r>
      <w:r w:rsidR="00E62F17" w:rsidRPr="00B7330A">
        <w:rPr>
          <w:rFonts w:ascii="Times" w:hAnsi="Times"/>
          <w:color w:val="000000"/>
          <w:u w:val="single"/>
        </w:rPr>
        <w:t>:</w:t>
      </w:r>
      <w:r w:rsidR="00E62F17" w:rsidRPr="00B7330A">
        <w:rPr>
          <w:rStyle w:val="apple-converted-space"/>
          <w:rFonts w:ascii="Times" w:hAnsi="Times"/>
          <w:color w:val="000000"/>
          <w:u w:val="single"/>
        </w:rPr>
        <w:t> </w:t>
      </w:r>
    </w:p>
    <w:p w14:paraId="2C4C2156" w14:textId="6B025EE2" w:rsidR="001A1BCB" w:rsidRPr="00B7330A" w:rsidRDefault="00CD7137" w:rsidP="00DA39D5">
      <w:pPr>
        <w:rPr>
          <w:rFonts w:ascii="Times" w:eastAsia="Times New Roman" w:hAnsi="Times"/>
        </w:rPr>
      </w:pPr>
      <w:r w:rsidRPr="00B7330A">
        <w:rPr>
          <w:rFonts w:ascii="Times" w:hAnsi="Times"/>
          <w:color w:val="000000"/>
        </w:rPr>
        <w:t>Robert Barclay,</w:t>
      </w:r>
      <w:r w:rsidR="00E62F17" w:rsidRPr="00B7330A">
        <w:rPr>
          <w:rFonts w:ascii="Times" w:hAnsi="Times"/>
          <w:color w:val="000000"/>
        </w:rPr>
        <w:t xml:space="preserve"> </w:t>
      </w:r>
      <w:hyperlink r:id="rId12" w:history="1">
        <w:r w:rsidR="00E62F17" w:rsidRPr="00B7330A">
          <w:rPr>
            <w:rStyle w:val="Hyperlink"/>
            <w:rFonts w:ascii="Times" w:hAnsi="Times"/>
            <w:i/>
          </w:rPr>
          <w:t>Apology for the True Christian Divinity</w:t>
        </w:r>
      </w:hyperlink>
      <w:r w:rsidR="00FE5D2B" w:rsidRPr="00B7330A">
        <w:rPr>
          <w:color w:val="000000"/>
        </w:rPr>
        <w:t xml:space="preserve"> (</w:t>
      </w:r>
      <w:r w:rsidR="00E62F17" w:rsidRPr="00B7330A">
        <w:rPr>
          <w:rFonts w:ascii="Times" w:hAnsi="Times"/>
          <w:color w:val="000000"/>
        </w:rPr>
        <w:t>1676</w:t>
      </w:r>
      <w:r w:rsidR="00FE5D2B" w:rsidRPr="00B7330A">
        <w:rPr>
          <w:color w:val="000000"/>
        </w:rPr>
        <w:t xml:space="preserve">): </w:t>
      </w:r>
      <w:r w:rsidR="00E62F17" w:rsidRPr="00B7330A">
        <w:rPr>
          <w:rFonts w:ascii="Times" w:hAnsi="Times"/>
          <w:color w:val="000000"/>
        </w:rPr>
        <w:t>2</w:t>
      </w:r>
      <w:r w:rsidR="00E62F17" w:rsidRPr="00B7330A">
        <w:rPr>
          <w:rFonts w:ascii="Times" w:hAnsi="Times"/>
          <w:color w:val="000000"/>
          <w:vertAlign w:val="superscript"/>
        </w:rPr>
        <w:t>nd</w:t>
      </w:r>
      <w:r w:rsidR="00E62F17" w:rsidRPr="00B7330A">
        <w:rPr>
          <w:rFonts w:ascii="Times" w:hAnsi="Times"/>
          <w:color w:val="000000"/>
        </w:rPr>
        <w:t xml:space="preserve"> &amp; 3</w:t>
      </w:r>
      <w:r w:rsidR="00E62F17" w:rsidRPr="00B7330A">
        <w:rPr>
          <w:rFonts w:ascii="Times" w:hAnsi="Times"/>
          <w:color w:val="000000"/>
          <w:vertAlign w:val="superscript"/>
        </w:rPr>
        <w:t>rd</w:t>
      </w:r>
      <w:r w:rsidR="00FE5D2B" w:rsidRPr="00B7330A">
        <w:rPr>
          <w:color w:val="000000"/>
        </w:rPr>
        <w:t xml:space="preserve"> propositions</w:t>
      </w:r>
      <w:r w:rsidR="003654F8" w:rsidRPr="00B7330A">
        <w:rPr>
          <w:color w:val="000000"/>
        </w:rPr>
        <w:t xml:space="preserve"> (on immediate revelation and on scripture)</w:t>
      </w:r>
      <w:r w:rsidR="00E62F17" w:rsidRPr="00B7330A">
        <w:rPr>
          <w:rFonts w:ascii="Times" w:hAnsi="Times"/>
          <w:color w:val="000000"/>
        </w:rPr>
        <w:br/>
        <w:t xml:space="preserve">Samuel Caldwell, </w:t>
      </w:r>
      <w:hyperlink r:id="rId13" w:history="1">
        <w:r w:rsidR="00E62F17" w:rsidRPr="00B7330A">
          <w:rPr>
            <w:rStyle w:val="Hyperlink"/>
          </w:rPr>
          <w:t>The Inward Light: How Quakerism Unites Universalism &amp; Christianity</w:t>
        </w:r>
      </w:hyperlink>
      <w:r w:rsidR="00E62F17" w:rsidRPr="00B7330A">
        <w:rPr>
          <w:rFonts w:ascii="Times" w:hAnsi="Times"/>
          <w:color w:val="000000"/>
        </w:rPr>
        <w:t>. (</w:t>
      </w:r>
      <w:proofErr w:type="spellStart"/>
      <w:r w:rsidR="00E62F17" w:rsidRPr="00B7330A">
        <w:rPr>
          <w:rFonts w:ascii="Times" w:hAnsi="Times"/>
          <w:color w:val="000000"/>
        </w:rPr>
        <w:t>P</w:t>
      </w:r>
      <w:r w:rsidR="00FE5D2B" w:rsidRPr="00B7330A">
        <w:rPr>
          <w:color w:val="000000"/>
        </w:rPr>
        <w:t>hila.</w:t>
      </w:r>
      <w:r w:rsidR="00E62F17" w:rsidRPr="00B7330A">
        <w:rPr>
          <w:rFonts w:ascii="Times" w:hAnsi="Times"/>
          <w:color w:val="000000"/>
        </w:rPr>
        <w:t>YM</w:t>
      </w:r>
      <w:proofErr w:type="spellEnd"/>
      <w:r w:rsidR="00E62F17" w:rsidRPr="00B7330A">
        <w:rPr>
          <w:rFonts w:ascii="Times" w:hAnsi="Times"/>
          <w:color w:val="000000"/>
        </w:rPr>
        <w:t xml:space="preserve"> </w:t>
      </w:r>
      <w:proofErr w:type="spellStart"/>
      <w:r w:rsidR="00E62F17" w:rsidRPr="00B7330A">
        <w:rPr>
          <w:rFonts w:ascii="Times" w:hAnsi="Times"/>
          <w:color w:val="000000"/>
        </w:rPr>
        <w:t>Relig</w:t>
      </w:r>
      <w:proofErr w:type="spellEnd"/>
      <w:r w:rsidR="00FE5D2B" w:rsidRPr="00B7330A">
        <w:rPr>
          <w:color w:val="000000"/>
        </w:rPr>
        <w:t>.</w:t>
      </w:r>
      <w:r w:rsidR="00E62F17" w:rsidRPr="00B7330A">
        <w:rPr>
          <w:rFonts w:ascii="Times" w:hAnsi="Times"/>
          <w:color w:val="000000"/>
        </w:rPr>
        <w:t xml:space="preserve"> Ed</w:t>
      </w:r>
      <w:r w:rsidR="00FE5D2B" w:rsidRPr="00B7330A">
        <w:rPr>
          <w:color w:val="000000"/>
        </w:rPr>
        <w:t>.</w:t>
      </w:r>
      <w:r w:rsidR="00E62F17" w:rsidRPr="00B7330A">
        <w:rPr>
          <w:rFonts w:ascii="Times" w:hAnsi="Times"/>
          <w:color w:val="000000"/>
        </w:rPr>
        <w:t xml:space="preserve"> Comm</w:t>
      </w:r>
      <w:r w:rsidR="00FE5D2B" w:rsidRPr="00B7330A">
        <w:rPr>
          <w:color w:val="000000"/>
        </w:rPr>
        <w:t>., 1997</w:t>
      </w:r>
      <w:r w:rsidR="00E62F17" w:rsidRPr="00B7330A">
        <w:rPr>
          <w:rFonts w:ascii="Times" w:hAnsi="Times"/>
          <w:color w:val="000000"/>
        </w:rPr>
        <w:t>)</w:t>
      </w:r>
      <w:r w:rsidR="00E62F17" w:rsidRPr="00B7330A">
        <w:rPr>
          <w:rFonts w:ascii="Times" w:hAnsi="Times"/>
          <w:color w:val="000000"/>
        </w:rPr>
        <w:br/>
      </w:r>
      <w:r w:rsidR="00E62F17" w:rsidRPr="00B7330A">
        <w:rPr>
          <w:color w:val="000000"/>
        </w:rPr>
        <w:t xml:space="preserve">Thomas Kelly: </w:t>
      </w:r>
      <w:r w:rsidR="00E62F17" w:rsidRPr="00B7330A">
        <w:rPr>
          <w:i/>
          <w:color w:val="000000"/>
        </w:rPr>
        <w:t>A Testament of Devotion</w:t>
      </w:r>
      <w:r w:rsidR="00E62F17" w:rsidRPr="00B7330A">
        <w:rPr>
          <w:color w:val="000000"/>
        </w:rPr>
        <w:t xml:space="preserve"> (section on Inward Light).</w:t>
      </w:r>
      <w:r w:rsidR="00E62F17" w:rsidRPr="00B7330A">
        <w:rPr>
          <w:color w:val="000000"/>
        </w:rPr>
        <w:br/>
      </w:r>
      <w:r w:rsidR="00FD25D7" w:rsidRPr="00B7330A">
        <w:rPr>
          <w:color w:val="000000"/>
        </w:rPr>
        <w:t>Colin Saxton “</w:t>
      </w:r>
      <w:hyperlink r:id="rId14" w:history="1">
        <w:r w:rsidR="00FD25D7" w:rsidRPr="00B7330A">
          <w:rPr>
            <w:rStyle w:val="Hyperlink"/>
          </w:rPr>
          <w:t>Christ Has Come to Teach Us Himself</w:t>
        </w:r>
      </w:hyperlink>
      <w:r w:rsidR="00FD25D7" w:rsidRPr="00B7330A">
        <w:rPr>
          <w:color w:val="000000"/>
        </w:rPr>
        <w:t>” (</w:t>
      </w:r>
      <w:proofErr w:type="spellStart"/>
      <w:r w:rsidR="00FD25D7" w:rsidRPr="00B7330A">
        <w:rPr>
          <w:color w:val="000000"/>
        </w:rPr>
        <w:t>QuakerSpeak</w:t>
      </w:r>
      <w:proofErr w:type="spellEnd"/>
      <w:r w:rsidR="00FD25D7" w:rsidRPr="00B7330A">
        <w:rPr>
          <w:color w:val="000000"/>
        </w:rPr>
        <w:t xml:space="preserve"> interview)</w:t>
      </w:r>
    </w:p>
    <w:p w14:paraId="7924F571" w14:textId="5378129E" w:rsidR="00D81DCA" w:rsidRPr="00D81DCA" w:rsidRDefault="00D81DCA" w:rsidP="00D81DCA">
      <w:pPr>
        <w:jc w:val="center"/>
        <w:rPr>
          <w:i/>
        </w:rPr>
      </w:pPr>
    </w:p>
    <w:p w14:paraId="19E8DB20" w14:textId="77777777" w:rsidR="00D81DCA" w:rsidRDefault="00D81DCA"/>
    <w:p w14:paraId="7BCA34B5" w14:textId="77777777" w:rsidR="00B7330A" w:rsidRDefault="00B7330A">
      <w:r>
        <w:br w:type="page"/>
      </w:r>
    </w:p>
    <w:p w14:paraId="520AE35A" w14:textId="4FECC645" w:rsidR="000F06E9" w:rsidRPr="00B7330A" w:rsidRDefault="00FE2DEE">
      <w:r>
        <w:t xml:space="preserve">Session </w:t>
      </w:r>
      <w:r w:rsidR="000F06E9" w:rsidRPr="00B7330A">
        <w:t>#3 (Jan</w:t>
      </w:r>
      <w:r w:rsidR="00AC35DF" w:rsidRPr="00B7330A">
        <w:t>uary</w:t>
      </w:r>
      <w:r w:rsidR="000F06E9" w:rsidRPr="00B7330A">
        <w:t xml:space="preserve"> 24) </w:t>
      </w:r>
      <w:r w:rsidR="000F06E9" w:rsidRPr="00B7330A">
        <w:rPr>
          <w:b/>
        </w:rPr>
        <w:t>The Silent Assemblies of God’s People</w:t>
      </w:r>
      <w:r w:rsidR="007D3C99" w:rsidRPr="00B7330A">
        <w:t xml:space="preserve"> (a whole new form of worship)</w:t>
      </w:r>
    </w:p>
    <w:p w14:paraId="1754FA12" w14:textId="77777777" w:rsidR="00B7330A" w:rsidRPr="00B7330A" w:rsidRDefault="00B7330A"/>
    <w:p w14:paraId="213DF4F5" w14:textId="37A2534F" w:rsidR="00CE2FCF" w:rsidRPr="00B7330A" w:rsidRDefault="00CE2FCF">
      <w:r w:rsidRPr="00B7330A">
        <w:t>There is a fair amount of controversy today as to what early Friends worship services were actually like. It appears clear to me several things:</w:t>
      </w:r>
    </w:p>
    <w:p w14:paraId="60EB22C9" w14:textId="397ED1D2" w:rsidR="00CE2FCF" w:rsidRPr="00B7330A" w:rsidRDefault="00CE2FCF" w:rsidP="00412002">
      <w:pPr>
        <w:pStyle w:val="ListParagraph"/>
        <w:numPr>
          <w:ilvl w:val="0"/>
          <w:numId w:val="3"/>
        </w:numPr>
      </w:pPr>
      <w:r w:rsidRPr="00B7330A">
        <w:t xml:space="preserve">Many of their worship gatherings involved a </w:t>
      </w:r>
      <w:r w:rsidR="002C7740" w:rsidRPr="00B7330A">
        <w:t>lot of silent waiting</w:t>
      </w:r>
    </w:p>
    <w:p w14:paraId="6962D2D1" w14:textId="514431DD" w:rsidR="00CE2FCF" w:rsidRPr="00B7330A" w:rsidRDefault="00CE2FCF" w:rsidP="00412002">
      <w:pPr>
        <w:pStyle w:val="ListParagraph"/>
        <w:numPr>
          <w:ilvl w:val="0"/>
          <w:numId w:val="3"/>
        </w:numPr>
      </w:pPr>
      <w:r w:rsidRPr="00B7330A">
        <w:t xml:space="preserve">They believed strongly that any </w:t>
      </w:r>
      <w:r w:rsidR="00412002" w:rsidRPr="00B7330A">
        <w:t xml:space="preserve">spoken </w:t>
      </w:r>
      <w:r w:rsidRPr="00B7330A">
        <w:t>messages delivered should be spontaneous and guided by God’s spirit rather</w:t>
      </w:r>
      <w:r w:rsidR="00412002" w:rsidRPr="00B7330A">
        <w:t xml:space="preserve"> </w:t>
      </w:r>
      <w:r w:rsidRPr="00B7330A">
        <w:t xml:space="preserve">than </w:t>
      </w:r>
      <w:r w:rsidR="002C7740" w:rsidRPr="00B7330A">
        <w:t xml:space="preserve">being </w:t>
      </w:r>
      <w:r w:rsidRPr="00B7330A">
        <w:t>prepared in advance</w:t>
      </w:r>
    </w:p>
    <w:p w14:paraId="3961C66A" w14:textId="12A14478" w:rsidR="00CE2FCF" w:rsidRPr="00B7330A" w:rsidRDefault="00CE2FCF" w:rsidP="00412002">
      <w:pPr>
        <w:pStyle w:val="ListParagraph"/>
        <w:numPr>
          <w:ilvl w:val="0"/>
          <w:numId w:val="3"/>
        </w:numPr>
      </w:pPr>
      <w:r w:rsidRPr="00B7330A">
        <w:t>They rejected outward rituals like mass, water baptism, and the singing of psalms</w:t>
      </w:r>
      <w:r w:rsidR="00412002" w:rsidRPr="00B7330A">
        <w:t>, seeing communion and baptism as inward spiritual experiences rather than ceremonies. (Some have suggested, however, that there was spontaneous singing by individuals during worship.)</w:t>
      </w:r>
    </w:p>
    <w:p w14:paraId="379EDE8F" w14:textId="4FCC5881" w:rsidR="00412002" w:rsidRPr="00B7330A" w:rsidRDefault="00412002" w:rsidP="00992730">
      <w:pPr>
        <w:pStyle w:val="ListParagraph"/>
        <w:numPr>
          <w:ilvl w:val="0"/>
          <w:numId w:val="3"/>
        </w:numPr>
        <w:spacing w:after="120"/>
      </w:pPr>
      <w:r w:rsidRPr="00B7330A">
        <w:t>The ability to deliver spirit-vocal ministry was based on inward teaching rather than formal religious training at a university or being formally ordained by ecclesiastical authority.</w:t>
      </w:r>
    </w:p>
    <w:p w14:paraId="46CFF6E8" w14:textId="7D64E289" w:rsidR="00412002" w:rsidRPr="00B7330A" w:rsidRDefault="00B7330A" w:rsidP="00FE2DEE">
      <w:pPr>
        <w:spacing w:after="240"/>
        <w:rPr>
          <w:rFonts w:ascii="Times" w:eastAsia="Times New Roman" w:hAnsi="Times"/>
        </w:rPr>
      </w:pPr>
      <w:r w:rsidRPr="00FE2DEE">
        <w:rPr>
          <w:rFonts w:ascii="Times" w:hAnsi="Times"/>
          <w:color w:val="000000"/>
          <w:sz w:val="8"/>
          <w:szCs w:val="8"/>
        </w:rPr>
        <w:br/>
      </w:r>
      <w:r w:rsidR="00412002" w:rsidRPr="00B7330A">
        <w:rPr>
          <w:rFonts w:ascii="Times" w:hAnsi="Times"/>
          <w:color w:val="000000"/>
        </w:rPr>
        <w:t xml:space="preserve">The early Quaker theologian Robert Barclay says that </w:t>
      </w:r>
      <w:r w:rsidR="00412002" w:rsidRPr="00B7330A">
        <w:rPr>
          <w:rFonts w:ascii="Times" w:eastAsia="Times New Roman" w:hAnsi="Times" w:cs="Arial"/>
          <w:color w:val="000000"/>
          <w:shd w:val="clear" w:color="auto" w:fill="FFFFFF"/>
        </w:rPr>
        <w:t>he was won over to the Friends movement primarily by the power of its worship. He writes: "I myself... who not by strength of arguments, or by a particular disquisition of each doctrine, and convincement of my understanding thereby, came to receive and bear witness of the truth, but by being secretly reached by this life; for when I came into the silent assemblies of God's people, I felt a secret power among them, which touched my heart, and as I gave way unto it, I found the evil weakening in me and the good raised up, and so I became thus knit and united unto them, hungering more and more after the increase of this power and life, whereby I might feel myself perfectly redeemed."</w:t>
      </w:r>
    </w:p>
    <w:p w14:paraId="1AFACA8A" w14:textId="35CA5829" w:rsidR="007B1A1F" w:rsidRPr="00B7330A" w:rsidRDefault="006F15B2" w:rsidP="006F15B2">
      <w:pPr>
        <w:pStyle w:val="NormalWeb"/>
        <w:spacing w:before="0" w:beforeAutospacing="0" w:after="120" w:afterAutospacing="0"/>
        <w:rPr>
          <w:rFonts w:ascii="Georgia" w:hAnsi="Georgia"/>
          <w:color w:val="000000"/>
          <w:sz w:val="24"/>
          <w:szCs w:val="24"/>
        </w:rPr>
      </w:pPr>
      <w:r w:rsidRPr="00B7330A">
        <w:rPr>
          <w:rFonts w:ascii="Georgia" w:hAnsi="Georgia"/>
          <w:color w:val="000000"/>
          <w:sz w:val="24"/>
          <w:szCs w:val="24"/>
        </w:rPr>
        <w:t>“</w:t>
      </w:r>
      <w:r w:rsidR="007B1A1F" w:rsidRPr="00B7330A">
        <w:rPr>
          <w:rFonts w:ascii="Georgia" w:hAnsi="Georgia"/>
          <w:color w:val="000000"/>
          <w:sz w:val="24"/>
          <w:szCs w:val="24"/>
        </w:rPr>
        <w:t>The first that enters into the place of your meeting…turn in thy mind to the light, and wait upon God singly, as if none were present but the Lord; and here thou art strong. Then the next that comes in, let them in simplicity of heart sit down and turn in to the same light, and wait in the spirit; and so all the rest coming in, in the fear of the Lord, sit down in pure stillness and silence of all flesh, and wait in the light…. Those who are brought to a pure still waiting upon God in the spirit, are come nearer to the Lord than words are; for God is a spirit, and in the spirit is he worshiped…. In such a meeting there will be an unwillingness to part asunder, being ready to say in yourselves, it is good to be here; and this is the end of all words and writings—to bring people to the eternal living Word.</w:t>
      </w:r>
      <w:r w:rsidRPr="00B7330A">
        <w:rPr>
          <w:rFonts w:ascii="Georgia" w:hAnsi="Georgia"/>
          <w:color w:val="000000"/>
          <w:sz w:val="24"/>
          <w:szCs w:val="24"/>
        </w:rPr>
        <w:t xml:space="preserve">” </w:t>
      </w:r>
      <w:r w:rsidR="00B7330A">
        <w:rPr>
          <w:rFonts w:ascii="Georgia" w:hAnsi="Georgia"/>
          <w:color w:val="000000"/>
          <w:sz w:val="24"/>
          <w:szCs w:val="24"/>
        </w:rPr>
        <w:br/>
      </w:r>
      <w:r w:rsidR="00B7330A">
        <w:rPr>
          <w:rFonts w:ascii="Georgia" w:hAnsi="Georgia"/>
          <w:color w:val="000000"/>
          <w:sz w:val="24"/>
          <w:szCs w:val="24"/>
        </w:rPr>
        <w:br/>
        <w:t xml:space="preserve">                                                                                 </w:t>
      </w:r>
      <w:r w:rsidR="00FE2DEE">
        <w:rPr>
          <w:rFonts w:ascii="Georgia" w:hAnsi="Georgia"/>
          <w:color w:val="000000"/>
          <w:sz w:val="24"/>
          <w:szCs w:val="24"/>
        </w:rPr>
        <w:t xml:space="preserve">      </w:t>
      </w:r>
      <w:r w:rsidRPr="00B7330A">
        <w:rPr>
          <w:rFonts w:ascii="Georgia" w:hAnsi="Georgia"/>
          <w:color w:val="000000"/>
          <w:sz w:val="24"/>
          <w:szCs w:val="24"/>
        </w:rPr>
        <w:t xml:space="preserve">- </w:t>
      </w:r>
      <w:r w:rsidR="007B1A1F" w:rsidRPr="00B7330A">
        <w:rPr>
          <w:rFonts w:ascii="Georgia" w:hAnsi="Georgia"/>
          <w:color w:val="000000"/>
          <w:sz w:val="24"/>
          <w:szCs w:val="24"/>
        </w:rPr>
        <w:t>Alexander Parker, 1660</w:t>
      </w:r>
    </w:p>
    <w:p w14:paraId="55C72214" w14:textId="0D48AA85" w:rsidR="004E191A" w:rsidRPr="00B7330A" w:rsidRDefault="004E191A" w:rsidP="004E191A">
      <w:pPr>
        <w:rPr>
          <w:rFonts w:ascii="Times" w:eastAsia="Times New Roman" w:hAnsi="Times"/>
        </w:rPr>
      </w:pPr>
      <w:r w:rsidRPr="00B7330A">
        <w:rPr>
          <w:rFonts w:ascii="Times" w:eastAsia="Times New Roman" w:hAnsi="Times"/>
        </w:rPr>
        <w:t xml:space="preserve">And this is the manner of their worship. They are to wait upon the Lord, to meet in the silence of the flesh, and to watch for the stirring of his life, and the breakings forth of his power amongst them. And in the breakings forth of that power they may pray, speak, exhort, rebuke, sing, or mourn, and so on, according as the spirit </w:t>
      </w:r>
      <w:r w:rsidR="00FE2DEE">
        <w:rPr>
          <w:rFonts w:ascii="Times" w:eastAsia="Times New Roman" w:hAnsi="Times"/>
        </w:rPr>
        <w:br/>
      </w:r>
      <w:r w:rsidRPr="00B7330A">
        <w:rPr>
          <w:rFonts w:ascii="Times" w:eastAsia="Times New Roman" w:hAnsi="Times"/>
        </w:rPr>
        <w:t xml:space="preserve">teaches, requires, and gives utterance. </w:t>
      </w:r>
      <w:r w:rsidR="00FE2DEE">
        <w:rPr>
          <w:rFonts w:ascii="Times" w:eastAsia="Times New Roman" w:hAnsi="Times"/>
        </w:rPr>
        <w:tab/>
      </w:r>
      <w:r w:rsidR="00FE2DEE">
        <w:rPr>
          <w:rFonts w:ascii="Times" w:eastAsia="Times New Roman" w:hAnsi="Times"/>
        </w:rPr>
        <w:br/>
        <w:t xml:space="preserve">                                                                        </w:t>
      </w:r>
      <w:r w:rsidR="00FE2DEE">
        <w:rPr>
          <w:rFonts w:ascii="Times" w:eastAsia="Times New Roman" w:hAnsi="Times"/>
        </w:rPr>
        <w:tab/>
        <w:t xml:space="preserve">- </w:t>
      </w:r>
      <w:r w:rsidRPr="00B7330A">
        <w:rPr>
          <w:rFonts w:ascii="Times" w:eastAsia="Times New Roman" w:hAnsi="Times"/>
        </w:rPr>
        <w:t xml:space="preserve">Isaac </w:t>
      </w:r>
      <w:proofErr w:type="spellStart"/>
      <w:r w:rsidRPr="00B7330A">
        <w:rPr>
          <w:rFonts w:ascii="Times" w:eastAsia="Times New Roman" w:hAnsi="Times"/>
        </w:rPr>
        <w:t>Penington</w:t>
      </w:r>
      <w:proofErr w:type="spellEnd"/>
      <w:r w:rsidRPr="00B7330A">
        <w:rPr>
          <w:rFonts w:ascii="Times" w:eastAsia="Times New Roman" w:hAnsi="Times"/>
        </w:rPr>
        <w:t xml:space="preserve"> 1681</w:t>
      </w:r>
    </w:p>
    <w:p w14:paraId="5FAF18ED" w14:textId="08A04739" w:rsidR="00077987" w:rsidRPr="00B7330A" w:rsidRDefault="005B7706" w:rsidP="004E191A">
      <w:pPr>
        <w:spacing w:before="120" w:after="120"/>
        <w:rPr>
          <w:rFonts w:ascii="Times" w:eastAsia="Times New Roman" w:hAnsi="Times"/>
        </w:rPr>
      </w:pPr>
      <w:r w:rsidRPr="00B7330A">
        <w:rPr>
          <w:rFonts w:ascii="Times" w:eastAsia="Times New Roman" w:hAnsi="Times" w:cs="Arial"/>
          <w:color w:val="404040"/>
          <w:shd w:val="clear" w:color="auto" w:fill="FFFFFF"/>
        </w:rPr>
        <w:t xml:space="preserve">“The Lord of Heaven and earth we found to be near at hand, and, as we waited upon him in pure silence, our minds out of all things, his heavenly presence appeared in our assemblies, when there was no language, tongue nor speech from any creature. The Kingdom of Heaven did gather us and catch us all, as in a net, and his heavenly power at one time drew many hundreds to land. We came to know a place to stand in and what to wait in; and the Lord appeared daily to us, to our astonishment, amazement and great admiration, insomuch that we often said one unto another with great joy of heart: ‘What, is the Kingdom of God come to be with men? And will he take up his tabernacle among the sons of men, as he did of old? Shall we…have this </w:t>
      </w:r>
      <w:proofErr w:type="spellStart"/>
      <w:r w:rsidRPr="00B7330A">
        <w:rPr>
          <w:rFonts w:ascii="Times" w:eastAsia="Times New Roman" w:hAnsi="Times" w:cs="Arial"/>
          <w:color w:val="404040"/>
          <w:shd w:val="clear" w:color="auto" w:fill="FFFFFF"/>
        </w:rPr>
        <w:t>honour</w:t>
      </w:r>
      <w:proofErr w:type="spellEnd"/>
      <w:r w:rsidRPr="00B7330A">
        <w:rPr>
          <w:rFonts w:ascii="Times" w:eastAsia="Times New Roman" w:hAnsi="Times" w:cs="Arial"/>
          <w:color w:val="404040"/>
          <w:shd w:val="clear" w:color="auto" w:fill="FFFFFF"/>
        </w:rPr>
        <w:t xml:space="preserve"> of glory communicated amongst us, which were but men of small parts and of little abilities?’ And from that day forward, our hearts were knit unto the Lord and one unto another in true and fervent love, in the covenant of Life with God; and that was a strong obligation or bond upon all our spirits, which united us one unto another. We met together in the unity of the Spirit, and of the bond of peace, treading down under our feet all reasoning about religion. And holy resolutions were kindled in our hearts as a fire which the Life </w:t>
      </w:r>
      <w:r w:rsidR="002C7740" w:rsidRPr="00B7330A">
        <w:rPr>
          <w:rFonts w:ascii="Times" w:eastAsia="Times New Roman" w:hAnsi="Times" w:cs="Arial"/>
          <w:color w:val="404040"/>
          <w:shd w:val="clear" w:color="auto" w:fill="FFFFFF"/>
        </w:rPr>
        <w:t>kindled in us to serve the Lord…</w:t>
      </w:r>
      <w:r w:rsidRPr="00B7330A">
        <w:rPr>
          <w:rFonts w:ascii="Times" w:eastAsia="Times New Roman" w:hAnsi="Times" w:cs="Arial"/>
          <w:color w:val="404040"/>
          <w:shd w:val="clear" w:color="auto" w:fill="FFFFFF"/>
        </w:rPr>
        <w:t xml:space="preserve">and mightily did the Word of God grow amongst us.” </w:t>
      </w:r>
      <w:r w:rsidR="00FE2DEE">
        <w:rPr>
          <w:rFonts w:ascii="Times" w:eastAsia="Times New Roman" w:hAnsi="Times" w:cs="Arial"/>
          <w:color w:val="404040"/>
          <w:shd w:val="clear" w:color="auto" w:fill="FFFFFF"/>
        </w:rPr>
        <w:br/>
      </w:r>
      <w:r w:rsidR="00FE2DEE">
        <w:rPr>
          <w:rFonts w:ascii="Times" w:eastAsia="Times New Roman" w:hAnsi="Times" w:cs="Arial"/>
          <w:color w:val="404040"/>
          <w:shd w:val="clear" w:color="auto" w:fill="FFFFFF"/>
        </w:rPr>
        <w:br/>
        <w:t xml:space="preserve">                                                                             </w:t>
      </w:r>
      <w:r w:rsidRPr="00B7330A">
        <w:rPr>
          <w:rFonts w:ascii="Times" w:eastAsia="Times New Roman" w:hAnsi="Times" w:cs="Arial"/>
          <w:color w:val="404040"/>
          <w:shd w:val="clear" w:color="auto" w:fill="FFFFFF"/>
        </w:rPr>
        <w:t xml:space="preserve">– Francis </w:t>
      </w:r>
      <w:proofErr w:type="spellStart"/>
      <w:r w:rsidRPr="00B7330A">
        <w:rPr>
          <w:rFonts w:ascii="Times" w:eastAsia="Times New Roman" w:hAnsi="Times" w:cs="Arial"/>
          <w:color w:val="404040"/>
          <w:shd w:val="clear" w:color="auto" w:fill="FFFFFF"/>
        </w:rPr>
        <w:t>Howgill</w:t>
      </w:r>
      <w:proofErr w:type="spellEnd"/>
      <w:r w:rsidRPr="00B7330A">
        <w:rPr>
          <w:rFonts w:ascii="Times" w:eastAsia="Times New Roman" w:hAnsi="Times" w:cs="Arial"/>
          <w:color w:val="404040"/>
          <w:shd w:val="clear" w:color="auto" w:fill="FFFFFF"/>
        </w:rPr>
        <w:t xml:space="preserve"> (one of the Westmoreland Seekers), 1663</w:t>
      </w:r>
    </w:p>
    <w:p w14:paraId="2FC9C683" w14:textId="77777777" w:rsidR="00B7330A" w:rsidRDefault="00B7330A" w:rsidP="006F15B2">
      <w:pPr>
        <w:pStyle w:val="NormalWeb"/>
        <w:spacing w:before="0" w:beforeAutospacing="0" w:after="120" w:afterAutospacing="0"/>
        <w:rPr>
          <w:rFonts w:ascii="Georgia" w:hAnsi="Georgia"/>
          <w:color w:val="000000"/>
          <w:sz w:val="24"/>
          <w:szCs w:val="24"/>
        </w:rPr>
      </w:pPr>
    </w:p>
    <w:p w14:paraId="6AD16036" w14:textId="77777777" w:rsidR="00B7330A" w:rsidRDefault="00B7330A" w:rsidP="006F15B2">
      <w:pPr>
        <w:pStyle w:val="NormalWeb"/>
        <w:spacing w:before="0" w:beforeAutospacing="0" w:after="120" w:afterAutospacing="0"/>
        <w:rPr>
          <w:rFonts w:ascii="Georgia" w:hAnsi="Georgia"/>
          <w:color w:val="000000"/>
          <w:sz w:val="24"/>
          <w:szCs w:val="24"/>
        </w:rPr>
      </w:pPr>
    </w:p>
    <w:p w14:paraId="6A184D6C" w14:textId="76B6CF5D" w:rsidR="00412002" w:rsidRPr="00B7330A" w:rsidRDefault="00412002" w:rsidP="006F15B2">
      <w:pPr>
        <w:pStyle w:val="NormalWeb"/>
        <w:spacing w:before="0" w:beforeAutospacing="0" w:after="120" w:afterAutospacing="0"/>
        <w:rPr>
          <w:rFonts w:ascii="Georgia" w:hAnsi="Georgia"/>
          <w:color w:val="000000"/>
          <w:sz w:val="24"/>
          <w:szCs w:val="24"/>
        </w:rPr>
      </w:pPr>
      <w:r w:rsidRPr="00B7330A">
        <w:rPr>
          <w:rFonts w:ascii="Georgia" w:hAnsi="Georgia"/>
          <w:color w:val="000000"/>
          <w:sz w:val="24"/>
          <w:szCs w:val="24"/>
        </w:rPr>
        <w:t>Early Friends seemed to have made a distinction between two forms of worship</w:t>
      </w:r>
    </w:p>
    <w:p w14:paraId="415F0E5D" w14:textId="2C964ABF" w:rsidR="00412002" w:rsidRPr="00B7330A" w:rsidRDefault="00412002" w:rsidP="00C075D2">
      <w:pPr>
        <w:pStyle w:val="NormalWeb"/>
        <w:numPr>
          <w:ilvl w:val="0"/>
          <w:numId w:val="4"/>
        </w:numPr>
        <w:spacing w:before="0" w:beforeAutospacing="0" w:after="120" w:afterAutospacing="0"/>
        <w:rPr>
          <w:rFonts w:ascii="Georgia" w:hAnsi="Georgia"/>
          <w:color w:val="000000"/>
          <w:sz w:val="24"/>
          <w:szCs w:val="24"/>
        </w:rPr>
      </w:pPr>
      <w:r w:rsidRPr="00B7330A">
        <w:rPr>
          <w:rFonts w:ascii="Georgia" w:hAnsi="Georgia"/>
          <w:b/>
          <w:color w:val="000000"/>
          <w:sz w:val="24"/>
          <w:szCs w:val="24"/>
        </w:rPr>
        <w:t>Threshing Sessions</w:t>
      </w:r>
      <w:r w:rsidRPr="00B7330A">
        <w:rPr>
          <w:rFonts w:ascii="Georgia" w:hAnsi="Georgia"/>
          <w:color w:val="000000"/>
          <w:sz w:val="24"/>
          <w:szCs w:val="24"/>
        </w:rPr>
        <w:t xml:space="preserve">. These consisted in public preaching, often at great length, by Friends who were recognized as having a special gift of prophetic vocal ministry. These sermons (which could last an hour or more) were often delivered in public places such as fairs or markets. They delivered entirely spontaneously without pre-planning, believing that God (or the inward motion of Christ) would provide the words needed. Although </w:t>
      </w:r>
      <w:proofErr w:type="gramStart"/>
      <w:r w:rsidRPr="00B7330A">
        <w:rPr>
          <w:rFonts w:ascii="Georgia" w:hAnsi="Georgia"/>
          <w:color w:val="000000"/>
          <w:sz w:val="24"/>
          <w:szCs w:val="24"/>
        </w:rPr>
        <w:t xml:space="preserve">the </w:t>
      </w:r>
      <w:r w:rsidR="00C075D2" w:rsidRPr="00B7330A">
        <w:rPr>
          <w:rFonts w:ascii="Georgia" w:hAnsi="Georgia"/>
          <w:color w:val="000000"/>
          <w:sz w:val="24"/>
          <w:szCs w:val="24"/>
        </w:rPr>
        <w:t>person delivering such a spoken message would usually be accompanied by other Friends</w:t>
      </w:r>
      <w:proofErr w:type="gramEnd"/>
      <w:r w:rsidR="00C075D2" w:rsidRPr="00B7330A">
        <w:rPr>
          <w:rFonts w:ascii="Georgia" w:hAnsi="Georgia"/>
          <w:color w:val="000000"/>
          <w:sz w:val="24"/>
          <w:szCs w:val="24"/>
        </w:rPr>
        <w:t>, the purpose of this kind of worship was largely to carry the truth that Friends had discovered to those not yet part of the Quaker movement.</w:t>
      </w:r>
    </w:p>
    <w:p w14:paraId="10D22E1E" w14:textId="77777777" w:rsidR="003124F8" w:rsidRPr="00B7330A" w:rsidRDefault="00C075D2" w:rsidP="003124F8">
      <w:pPr>
        <w:pStyle w:val="NormalWeb"/>
        <w:numPr>
          <w:ilvl w:val="0"/>
          <w:numId w:val="4"/>
        </w:numPr>
        <w:spacing w:before="0" w:beforeAutospacing="0" w:after="120" w:afterAutospacing="0"/>
        <w:rPr>
          <w:rStyle w:val="Strong"/>
          <w:rFonts w:eastAsia="Times New Roman"/>
          <w:b w:val="0"/>
          <w:bCs w:val="0"/>
          <w:sz w:val="24"/>
          <w:szCs w:val="24"/>
        </w:rPr>
      </w:pPr>
      <w:r w:rsidRPr="00B7330A">
        <w:rPr>
          <w:rFonts w:ascii="Georgia" w:hAnsi="Georgia"/>
          <w:b/>
          <w:color w:val="000000"/>
          <w:sz w:val="24"/>
          <w:szCs w:val="24"/>
        </w:rPr>
        <w:t>Retired Meetings</w:t>
      </w:r>
      <w:r w:rsidRPr="00B7330A">
        <w:rPr>
          <w:rFonts w:ascii="Georgia" w:hAnsi="Georgia"/>
          <w:color w:val="000000"/>
          <w:sz w:val="24"/>
          <w:szCs w:val="24"/>
        </w:rPr>
        <w:t>.</w:t>
      </w:r>
      <w:r w:rsidRPr="00B7330A">
        <w:rPr>
          <w:rFonts w:ascii="Georgia" w:hAnsi="Georgia"/>
          <w:b/>
          <w:color w:val="000000"/>
          <w:sz w:val="24"/>
          <w:szCs w:val="24"/>
        </w:rPr>
        <w:t xml:space="preserve"> </w:t>
      </w:r>
      <w:r w:rsidRPr="00B7330A">
        <w:rPr>
          <w:rFonts w:ascii="Georgia" w:hAnsi="Georgia"/>
          <w:color w:val="000000"/>
          <w:sz w:val="24"/>
          <w:szCs w:val="24"/>
        </w:rPr>
        <w:t xml:space="preserve">These gatherings were primarily (although not exclusively) for those who had already become “convinced” of the truth of the Quaker message. They might be held in homes or barns in public buildings such as pubs. It seems likely from quotes such as Parker above that Friends gathered in silence and took some period of time to allow the meeting to become “gathered” before anyone felt moved to speak. Messages still may have been considerably longer than what we are accustomed to today. There is abundant evidence, however, that Friends felt it was important that messages be limited in simplicity to what the leading of the Spirit, and that there was a danger of “running beyond one’s Guide” – i.e. speaking one’s own thoughts or ideas rather than what the Inward Teacher required to be spoken. </w:t>
      </w:r>
    </w:p>
    <w:p w14:paraId="09837110" w14:textId="36D419EF" w:rsidR="00FE2DEE" w:rsidRDefault="008D51BE" w:rsidP="00FE2DEE">
      <w:pPr>
        <w:pStyle w:val="NormalWeb"/>
        <w:spacing w:before="0" w:beforeAutospacing="0" w:after="120" w:afterAutospacing="0"/>
        <w:rPr>
          <w:rFonts w:ascii="Helvetica" w:eastAsia="Times New Roman" w:hAnsi="Helvetica"/>
          <w:color w:val="000000"/>
          <w:sz w:val="24"/>
          <w:szCs w:val="24"/>
          <w:shd w:val="clear" w:color="auto" w:fill="FFFFFF"/>
        </w:rPr>
      </w:pPr>
      <w:r w:rsidRPr="00B7330A">
        <w:rPr>
          <w:rFonts w:ascii="Helvetica" w:eastAsia="Times New Roman" w:hAnsi="Helvetica"/>
          <w:color w:val="000000"/>
          <w:sz w:val="24"/>
          <w:szCs w:val="24"/>
          <w:u w:val="single"/>
          <w:shd w:val="clear" w:color="auto" w:fill="FFFFFF"/>
        </w:rPr>
        <w:t>Reflection questions:</w:t>
      </w:r>
    </w:p>
    <w:p w14:paraId="000A29A0" w14:textId="78D24CAA" w:rsidR="00FE2DEE" w:rsidRDefault="008D51BE" w:rsidP="00FE2DEE">
      <w:pPr>
        <w:pStyle w:val="NormalWeb"/>
        <w:spacing w:before="0" w:beforeAutospacing="0" w:after="120" w:afterAutospacing="0"/>
        <w:rPr>
          <w:rFonts w:ascii="Helvetica" w:eastAsia="Times New Roman" w:hAnsi="Helvetica"/>
          <w:color w:val="000000"/>
          <w:sz w:val="24"/>
          <w:szCs w:val="24"/>
          <w:shd w:val="clear" w:color="auto" w:fill="FFFFFF"/>
        </w:rPr>
      </w:pPr>
      <w:r w:rsidRPr="00B7330A">
        <w:rPr>
          <w:rFonts w:ascii="Helvetica" w:eastAsia="Times New Roman" w:hAnsi="Helvetica"/>
          <w:color w:val="000000"/>
          <w:sz w:val="24"/>
          <w:szCs w:val="24"/>
          <w:shd w:val="clear" w:color="auto" w:fill="FFFFFF"/>
        </w:rPr>
        <w:t xml:space="preserve">1. Do </w:t>
      </w:r>
      <w:r w:rsidR="00FE2DEE">
        <w:rPr>
          <w:rFonts w:ascii="Helvetica" w:eastAsia="Times New Roman" w:hAnsi="Helvetica"/>
          <w:color w:val="000000"/>
          <w:sz w:val="24"/>
          <w:szCs w:val="24"/>
          <w:shd w:val="clear" w:color="auto" w:fill="FFFFFF"/>
        </w:rPr>
        <w:t xml:space="preserve">Alexander </w:t>
      </w:r>
      <w:r w:rsidRPr="00B7330A">
        <w:rPr>
          <w:rFonts w:ascii="Helvetica" w:eastAsia="Times New Roman" w:hAnsi="Helvetica"/>
          <w:color w:val="000000"/>
          <w:sz w:val="24"/>
          <w:szCs w:val="24"/>
          <w:shd w:val="clear" w:color="auto" w:fill="FFFFFF"/>
        </w:rPr>
        <w:t>Parker’s words (“</w:t>
      </w:r>
      <w:r w:rsidRPr="00B7330A">
        <w:rPr>
          <w:rFonts w:ascii="Georgia" w:hAnsi="Georgia"/>
          <w:color w:val="000000"/>
          <w:sz w:val="24"/>
          <w:szCs w:val="24"/>
        </w:rPr>
        <w:t>sit down in pure stillness and silence of all flesh, and wait in the light”) resonate with your own experience of turning into a deeper place during the beginning of worship and helping it to become “gathered”?</w:t>
      </w:r>
    </w:p>
    <w:p w14:paraId="09CE1F54" w14:textId="01F3A930" w:rsidR="00FE2DEE" w:rsidRDefault="008D51BE" w:rsidP="00FE2DEE">
      <w:pPr>
        <w:pStyle w:val="NormalWeb"/>
        <w:spacing w:before="0" w:beforeAutospacing="0" w:after="120" w:afterAutospacing="0"/>
        <w:rPr>
          <w:rFonts w:ascii="Helvetica" w:eastAsia="Times New Roman" w:hAnsi="Helvetica"/>
          <w:color w:val="000000"/>
          <w:sz w:val="24"/>
          <w:szCs w:val="24"/>
          <w:shd w:val="clear" w:color="auto" w:fill="FFFFFF"/>
        </w:rPr>
      </w:pPr>
      <w:r w:rsidRPr="00B7330A">
        <w:rPr>
          <w:rFonts w:ascii="Helvetica" w:eastAsia="Times New Roman" w:hAnsi="Helvetica"/>
          <w:color w:val="000000"/>
          <w:sz w:val="24"/>
          <w:szCs w:val="24"/>
          <w:shd w:val="clear" w:color="auto" w:fill="FFFFFF"/>
        </w:rPr>
        <w:t>2. How often do you feel that you have experienced deeply "gathered worship" in this meeting? In meetings elsewhere? </w:t>
      </w:r>
    </w:p>
    <w:p w14:paraId="33D80A9F" w14:textId="7BAE5539" w:rsidR="00FE2DEE" w:rsidRDefault="008D51BE" w:rsidP="00FE2DEE">
      <w:pPr>
        <w:pStyle w:val="NormalWeb"/>
        <w:spacing w:before="0" w:beforeAutospacing="0" w:after="120" w:afterAutospacing="0"/>
        <w:rPr>
          <w:rFonts w:ascii="Helvetica" w:eastAsia="Times New Roman" w:hAnsi="Helvetica"/>
          <w:color w:val="000000"/>
          <w:sz w:val="24"/>
          <w:szCs w:val="24"/>
          <w:shd w:val="clear" w:color="auto" w:fill="FFFFFF"/>
        </w:rPr>
      </w:pPr>
      <w:r w:rsidRPr="00B7330A">
        <w:rPr>
          <w:rFonts w:ascii="Helvetica" w:eastAsia="Times New Roman" w:hAnsi="Helvetica"/>
          <w:color w:val="000000"/>
          <w:sz w:val="24"/>
          <w:szCs w:val="24"/>
          <w:shd w:val="clear" w:color="auto" w:fill="FFFFFF"/>
        </w:rPr>
        <w:t>3. Have you experienced a similar sense of the tangible presence of God in settings other than Meeting for Worship such as during personal prayer, in nature, a cathedral, a concert, a wedding or funeral?</w:t>
      </w:r>
    </w:p>
    <w:p w14:paraId="105DB8B1" w14:textId="6A087427" w:rsidR="00FE2DEE" w:rsidRDefault="008D51BE" w:rsidP="00FE2DEE">
      <w:pPr>
        <w:pStyle w:val="NormalWeb"/>
        <w:spacing w:before="0" w:beforeAutospacing="0" w:after="120" w:afterAutospacing="0"/>
        <w:rPr>
          <w:rFonts w:ascii="Helvetica" w:eastAsia="Times New Roman" w:hAnsi="Helvetica"/>
          <w:color w:val="000000"/>
          <w:sz w:val="24"/>
          <w:szCs w:val="24"/>
          <w:shd w:val="clear" w:color="auto" w:fill="FFFFFF"/>
        </w:rPr>
      </w:pPr>
      <w:r w:rsidRPr="00B7330A">
        <w:rPr>
          <w:rFonts w:ascii="Helvetica" w:eastAsia="Times New Roman" w:hAnsi="Helvetica"/>
          <w:color w:val="000000"/>
          <w:sz w:val="24"/>
          <w:szCs w:val="24"/>
          <w:shd w:val="clear" w:color="auto" w:fill="FFFFFF"/>
        </w:rPr>
        <w:t>4. To what extent do you experience vocal ministry in this meeting as being led or directed by the Living Spirit?</w:t>
      </w:r>
    </w:p>
    <w:p w14:paraId="62BA3DE7" w14:textId="768329E7" w:rsidR="008D51BE" w:rsidRPr="00B7330A" w:rsidRDefault="008D51BE" w:rsidP="00FE2DEE">
      <w:pPr>
        <w:pStyle w:val="NormalWeb"/>
        <w:spacing w:before="0" w:beforeAutospacing="0" w:after="240" w:afterAutospacing="0"/>
        <w:rPr>
          <w:rFonts w:eastAsia="Times New Roman"/>
          <w:sz w:val="24"/>
          <w:szCs w:val="24"/>
        </w:rPr>
      </w:pPr>
      <w:r w:rsidRPr="00B7330A">
        <w:rPr>
          <w:rFonts w:ascii="Helvetica" w:eastAsia="Times New Roman" w:hAnsi="Helvetica"/>
          <w:color w:val="000000"/>
          <w:sz w:val="24"/>
          <w:szCs w:val="24"/>
          <w:shd w:val="clear" w:color="auto" w:fill="FFFFFF"/>
        </w:rPr>
        <w:t>5. Do you ever feel powerfully "called by the Spirit" to speak? How did you respond?</w:t>
      </w:r>
    </w:p>
    <w:p w14:paraId="6B4384E7" w14:textId="77777777" w:rsidR="002C7740" w:rsidRPr="00B7330A" w:rsidRDefault="002C7740" w:rsidP="002C7740">
      <w:pPr>
        <w:rPr>
          <w:u w:val="single"/>
        </w:rPr>
      </w:pPr>
    </w:p>
    <w:p w14:paraId="0B76A2A9" w14:textId="77777777" w:rsidR="008D51BE" w:rsidRPr="00B7330A" w:rsidRDefault="008D51BE" w:rsidP="002C7740">
      <w:pPr>
        <w:rPr>
          <w:u w:val="single"/>
        </w:rPr>
      </w:pPr>
      <w:r w:rsidRPr="00B7330A">
        <w:rPr>
          <w:u w:val="single"/>
        </w:rPr>
        <w:t>Further Reading:</w:t>
      </w:r>
    </w:p>
    <w:p w14:paraId="36F76E75" w14:textId="43A74416" w:rsidR="003124F8" w:rsidRPr="00B7330A" w:rsidRDefault="003124F8" w:rsidP="002C7740">
      <w:r w:rsidRPr="00B7330A">
        <w:t>“</w:t>
      </w:r>
      <w:hyperlink r:id="rId15" w:history="1">
        <w:r w:rsidRPr="00B7330A">
          <w:rPr>
            <w:rStyle w:val="Hyperlink"/>
          </w:rPr>
          <w:t>Excerpts from various YM disciplines on the subject of Spirit-led Vocal Ministry</w:t>
        </w:r>
      </w:hyperlink>
      <w:r w:rsidRPr="00B7330A">
        <w:t>”</w:t>
      </w:r>
    </w:p>
    <w:p w14:paraId="252C6680" w14:textId="77777777" w:rsidR="002C7740" w:rsidRPr="00B7330A" w:rsidRDefault="008D51BE" w:rsidP="002C7740">
      <w:r w:rsidRPr="00B7330A">
        <w:t>Peter Blood “</w:t>
      </w:r>
      <w:hyperlink r:id="rId16" w:history="1">
        <w:r w:rsidRPr="00B7330A">
          <w:rPr>
            <w:rStyle w:val="Hyperlink"/>
          </w:rPr>
          <w:t>Biblical Roots of Quaker Worship</w:t>
        </w:r>
      </w:hyperlink>
      <w:r w:rsidRPr="00B7330A">
        <w:t>” (about Robert Barclay’s 11</w:t>
      </w:r>
      <w:r w:rsidRPr="00B7330A">
        <w:rPr>
          <w:vertAlign w:val="superscript"/>
        </w:rPr>
        <w:t>th</w:t>
      </w:r>
      <w:r w:rsidRPr="00B7330A">
        <w:t xml:space="preserve"> Proposition concerning Worship)</w:t>
      </w:r>
    </w:p>
    <w:p w14:paraId="2300627B" w14:textId="77777777" w:rsidR="004E191A" w:rsidRPr="00B7330A" w:rsidRDefault="002C7740" w:rsidP="002C7740">
      <w:r w:rsidRPr="00B7330A">
        <w:t>“</w:t>
      </w:r>
      <w:hyperlink r:id="rId17" w:history="1">
        <w:r w:rsidRPr="00B7330A">
          <w:rPr>
            <w:rStyle w:val="Hyperlink"/>
          </w:rPr>
          <w:t>Nurturing Gospel Ministry</w:t>
        </w:r>
      </w:hyperlink>
      <w:r w:rsidRPr="00B7330A">
        <w:t xml:space="preserve">” a minute summarizing an evening of reflection at </w:t>
      </w:r>
      <w:proofErr w:type="spellStart"/>
      <w:r w:rsidRPr="00B7330A">
        <w:t>QuakerSpring</w:t>
      </w:r>
      <w:proofErr w:type="spellEnd"/>
      <w:r w:rsidRPr="00B7330A">
        <w:t xml:space="preserve"> 2008</w:t>
      </w:r>
    </w:p>
    <w:p w14:paraId="76741E4C" w14:textId="77777777" w:rsidR="004E191A" w:rsidRDefault="004E191A" w:rsidP="002C7740">
      <w:pPr>
        <w:rPr>
          <w:sz w:val="22"/>
          <w:szCs w:val="22"/>
        </w:rPr>
      </w:pPr>
    </w:p>
    <w:p w14:paraId="4BFFCF8A" w14:textId="77777777" w:rsidR="00B7330A" w:rsidRDefault="00B7330A">
      <w:r>
        <w:br w:type="page"/>
      </w:r>
    </w:p>
    <w:p w14:paraId="6185EEAD" w14:textId="497F23C7" w:rsidR="000F06E9" w:rsidRDefault="00FE2DEE" w:rsidP="002C7740">
      <w:r>
        <w:t xml:space="preserve">Session </w:t>
      </w:r>
      <w:r w:rsidR="000F06E9">
        <w:t>#4 (Jan</w:t>
      </w:r>
      <w:r w:rsidR="00AC35DF">
        <w:t>uary</w:t>
      </w:r>
      <w:r w:rsidR="000F06E9">
        <w:t xml:space="preserve"> 31) </w:t>
      </w:r>
      <w:r w:rsidR="000F06E9" w:rsidRPr="0063230A">
        <w:rPr>
          <w:b/>
        </w:rPr>
        <w:t>This Is Our Testimony to the World</w:t>
      </w:r>
      <w:r w:rsidR="007D3C99">
        <w:t xml:space="preserve"> (the “testimonies” &amp; sufferings)</w:t>
      </w:r>
    </w:p>
    <w:p w14:paraId="6A224CDE" w14:textId="101DF625" w:rsidR="007D3C99" w:rsidRDefault="00AC35DF" w:rsidP="00AC35DF">
      <w:pPr>
        <w:spacing w:after="120"/>
      </w:pPr>
      <w:r>
        <w:t>Early Friends did not divide up testimonies as is often done today. Nonetheless, all early Friends lived a way of life that was radically separated from non-Friends around them, leading initially to severe persecution.</w:t>
      </w:r>
    </w:p>
    <w:p w14:paraId="5D869C10" w14:textId="5671D96E" w:rsidR="00AC35DF" w:rsidRDefault="00AC35DF" w:rsidP="00AC35DF">
      <w:pPr>
        <w:spacing w:after="120"/>
      </w:pPr>
      <w:r w:rsidRPr="00AC35DF">
        <w:rPr>
          <w:b/>
        </w:rPr>
        <w:t>Integrity</w:t>
      </w:r>
      <w:r>
        <w:t>. The most radical differences between Friends’ lifestyle and non-Friends – and what led them to being persecuted – prim</w:t>
      </w:r>
      <w:r w:rsidR="00111AFC">
        <w:t xml:space="preserve">arily falls under what we </w:t>
      </w:r>
      <w:r>
        <w:t xml:space="preserve">refer to </w:t>
      </w:r>
      <w:r w:rsidR="00111AFC">
        <w:t xml:space="preserve">today </w:t>
      </w:r>
      <w:r>
        <w:t>as the Testimony on Integrity.</w:t>
      </w:r>
      <w:r w:rsidR="0028110E">
        <w:t xml:space="preserve">   </w:t>
      </w:r>
      <w:hyperlink r:id="rId18" w:history="1">
        <w:r w:rsidR="0028110E" w:rsidRPr="0028110E">
          <w:rPr>
            <w:rStyle w:val="Hyperlink"/>
          </w:rPr>
          <w:t>John 12:35-6</w:t>
        </w:r>
      </w:hyperlink>
      <w:r w:rsidR="0028110E">
        <w:t xml:space="preserve">  </w:t>
      </w:r>
    </w:p>
    <w:p w14:paraId="3B409095" w14:textId="300154D0" w:rsidR="003124F8" w:rsidRPr="00783791" w:rsidRDefault="003124F8" w:rsidP="00783791">
      <w:pPr>
        <w:spacing w:after="120"/>
        <w:rPr>
          <w:rFonts w:eastAsia="Times New Roman"/>
        </w:rPr>
      </w:pPr>
      <w:r w:rsidRPr="003124F8">
        <w:rPr>
          <w:rFonts w:eastAsia="Times New Roman"/>
          <w:bCs/>
          <w:sz w:val="21"/>
          <w:szCs w:val="21"/>
          <w:shd w:val="clear" w:color="auto" w:fill="FFFFFF"/>
        </w:rPr>
        <w:t>Be</w:t>
      </w:r>
      <w:r w:rsidRPr="003124F8">
        <w:rPr>
          <w:rStyle w:val="apple-converted-space"/>
          <w:rFonts w:eastAsia="Times New Roman"/>
          <w:bCs/>
          <w:sz w:val="21"/>
          <w:szCs w:val="21"/>
          <w:shd w:val="clear" w:color="auto" w:fill="FFFFFF"/>
        </w:rPr>
        <w:t> </w:t>
      </w:r>
      <w:hyperlink r:id="rId19" w:tooltip="Patterns" w:history="1">
        <w:r w:rsidRPr="003124F8">
          <w:rPr>
            <w:rStyle w:val="Hyperlink"/>
            <w:rFonts w:eastAsia="Times New Roman"/>
            <w:bCs/>
            <w:color w:val="auto"/>
            <w:sz w:val="21"/>
            <w:szCs w:val="21"/>
            <w:u w:val="none"/>
            <w:shd w:val="clear" w:color="auto" w:fill="FFFFFF"/>
          </w:rPr>
          <w:t>patterns</w:t>
        </w:r>
      </w:hyperlink>
      <w:r w:rsidRPr="003124F8">
        <w:rPr>
          <w:rFonts w:eastAsia="Times New Roman"/>
          <w:bCs/>
          <w:sz w:val="21"/>
          <w:szCs w:val="21"/>
          <w:shd w:val="clear" w:color="auto" w:fill="FFFFFF"/>
        </w:rPr>
        <w:t>, be examples in all countries, places, islands, nations wherever you come; that your carriage and life may preach among all sorts of people, and to them; then you will come to walk cheerfully over the</w:t>
      </w:r>
      <w:r w:rsidRPr="003124F8">
        <w:rPr>
          <w:rStyle w:val="apple-converted-space"/>
          <w:rFonts w:eastAsia="Times New Roman"/>
          <w:bCs/>
          <w:sz w:val="21"/>
          <w:szCs w:val="21"/>
          <w:shd w:val="clear" w:color="auto" w:fill="FFFFFF"/>
        </w:rPr>
        <w:t> </w:t>
      </w:r>
      <w:hyperlink r:id="rId20" w:tooltip="World" w:history="1">
        <w:r w:rsidRPr="003124F8">
          <w:rPr>
            <w:rStyle w:val="Hyperlink"/>
            <w:rFonts w:eastAsia="Times New Roman"/>
            <w:bCs/>
            <w:color w:val="auto"/>
            <w:sz w:val="21"/>
            <w:szCs w:val="21"/>
            <w:u w:val="none"/>
            <w:shd w:val="clear" w:color="auto" w:fill="FFFFFF"/>
          </w:rPr>
          <w:t>world</w:t>
        </w:r>
      </w:hyperlink>
      <w:r w:rsidRPr="003124F8">
        <w:rPr>
          <w:rFonts w:eastAsia="Times New Roman"/>
          <w:bCs/>
          <w:sz w:val="21"/>
          <w:szCs w:val="21"/>
          <w:shd w:val="clear" w:color="auto" w:fill="FFFFFF"/>
        </w:rPr>
        <w:t>, answering that of</w:t>
      </w:r>
      <w:r w:rsidRPr="003124F8">
        <w:rPr>
          <w:rStyle w:val="apple-converted-space"/>
          <w:rFonts w:eastAsia="Times New Roman"/>
          <w:bCs/>
          <w:sz w:val="21"/>
          <w:szCs w:val="21"/>
          <w:shd w:val="clear" w:color="auto" w:fill="FFFFFF"/>
        </w:rPr>
        <w:t> </w:t>
      </w:r>
      <w:hyperlink r:id="rId21" w:tooltip="God" w:history="1">
        <w:r w:rsidRPr="003124F8">
          <w:rPr>
            <w:rStyle w:val="Hyperlink"/>
            <w:rFonts w:eastAsia="Times New Roman"/>
            <w:bCs/>
            <w:color w:val="auto"/>
            <w:sz w:val="21"/>
            <w:szCs w:val="21"/>
            <w:u w:val="none"/>
            <w:shd w:val="clear" w:color="auto" w:fill="FFFFFF"/>
          </w:rPr>
          <w:t>God</w:t>
        </w:r>
      </w:hyperlink>
      <w:r w:rsidRPr="003124F8">
        <w:rPr>
          <w:rStyle w:val="apple-converted-space"/>
          <w:rFonts w:eastAsia="Times New Roman"/>
          <w:bCs/>
          <w:sz w:val="21"/>
          <w:szCs w:val="21"/>
          <w:shd w:val="clear" w:color="auto" w:fill="FFFFFF"/>
        </w:rPr>
        <w:t> </w:t>
      </w:r>
      <w:r w:rsidRPr="003124F8">
        <w:rPr>
          <w:rFonts w:eastAsia="Times New Roman"/>
          <w:bCs/>
          <w:sz w:val="21"/>
          <w:szCs w:val="21"/>
          <w:shd w:val="clear" w:color="auto" w:fill="FFFFFF"/>
        </w:rPr>
        <w:t>in everyone; whereby in them you may be a</w:t>
      </w:r>
      <w:r w:rsidRPr="003124F8">
        <w:rPr>
          <w:rStyle w:val="apple-converted-space"/>
          <w:rFonts w:eastAsia="Times New Roman"/>
          <w:bCs/>
          <w:sz w:val="21"/>
          <w:szCs w:val="21"/>
          <w:shd w:val="clear" w:color="auto" w:fill="FFFFFF"/>
        </w:rPr>
        <w:t> </w:t>
      </w:r>
      <w:hyperlink r:id="rId22" w:tooltip="Blessing" w:history="1">
        <w:r w:rsidRPr="003124F8">
          <w:rPr>
            <w:rStyle w:val="Hyperlink"/>
            <w:rFonts w:eastAsia="Times New Roman"/>
            <w:bCs/>
            <w:color w:val="auto"/>
            <w:sz w:val="21"/>
            <w:szCs w:val="21"/>
            <w:u w:val="none"/>
            <w:shd w:val="clear" w:color="auto" w:fill="FFFFFF"/>
          </w:rPr>
          <w:t>blessing</w:t>
        </w:r>
      </w:hyperlink>
      <w:r w:rsidRPr="003124F8">
        <w:rPr>
          <w:rFonts w:eastAsia="Times New Roman"/>
          <w:bCs/>
          <w:sz w:val="21"/>
          <w:szCs w:val="21"/>
          <w:shd w:val="clear" w:color="auto" w:fill="FFFFFF"/>
        </w:rPr>
        <w:t>, and make the witness of God in</w:t>
      </w:r>
      <w:r w:rsidRPr="003124F8">
        <w:rPr>
          <w:rFonts w:eastAsia="Times New Roman"/>
          <w:bCs/>
          <w:color w:val="252525"/>
          <w:sz w:val="21"/>
          <w:szCs w:val="21"/>
          <w:shd w:val="clear" w:color="auto" w:fill="FFFFFF"/>
        </w:rPr>
        <w:t xml:space="preserve"> them to bless you.</w:t>
      </w:r>
      <w:r w:rsidRPr="003124F8">
        <w:rPr>
          <w:rFonts w:eastAsia="Times New Roman"/>
        </w:rPr>
        <w:t xml:space="preserve"> </w:t>
      </w:r>
      <w:r w:rsidR="00783791">
        <w:rPr>
          <w:rFonts w:eastAsia="Times New Roman"/>
        </w:rPr>
        <w:br/>
        <w:t xml:space="preserve">     </w:t>
      </w:r>
      <w:r w:rsidRPr="003124F8">
        <w:rPr>
          <w:rFonts w:eastAsia="Times New Roman"/>
        </w:rPr>
        <w:t xml:space="preserve">-  </w:t>
      </w:r>
      <w:r w:rsidRPr="003124F8">
        <w:rPr>
          <w:rFonts w:eastAsia="Times New Roman"/>
          <w:color w:val="252525"/>
          <w:sz w:val="21"/>
          <w:szCs w:val="21"/>
        </w:rPr>
        <w:t>Statement of 1656, from</w:t>
      </w:r>
      <w:r w:rsidRPr="003124F8">
        <w:rPr>
          <w:rStyle w:val="apple-converted-space"/>
          <w:rFonts w:eastAsia="Times New Roman"/>
          <w:color w:val="252525"/>
          <w:sz w:val="21"/>
          <w:szCs w:val="21"/>
        </w:rPr>
        <w:t> </w:t>
      </w:r>
      <w:r w:rsidRPr="00783791">
        <w:rPr>
          <w:rFonts w:eastAsia="Times New Roman"/>
          <w:i/>
          <w:iCs/>
          <w:sz w:val="21"/>
          <w:szCs w:val="21"/>
        </w:rPr>
        <w:t>The Works of George Fox</w:t>
      </w:r>
      <w:r w:rsidRPr="003124F8">
        <w:rPr>
          <w:rStyle w:val="apple-converted-space"/>
          <w:rFonts w:eastAsia="Times New Roman"/>
          <w:color w:val="663366"/>
          <w:sz w:val="21"/>
          <w:szCs w:val="21"/>
        </w:rPr>
        <w:t> </w:t>
      </w:r>
      <w:r w:rsidRPr="00783791">
        <w:rPr>
          <w:rFonts w:eastAsia="Times New Roman"/>
          <w:sz w:val="21"/>
          <w:szCs w:val="21"/>
        </w:rPr>
        <w:t>(1831)</w:t>
      </w:r>
      <w:r w:rsidR="0028110E">
        <w:rPr>
          <w:rFonts w:eastAsia="Times New Roman"/>
          <w:sz w:val="21"/>
          <w:szCs w:val="21"/>
        </w:rPr>
        <w:t xml:space="preserve">   </w:t>
      </w:r>
    </w:p>
    <w:p w14:paraId="617B2746" w14:textId="47EB5081" w:rsidR="00AC35DF" w:rsidRDefault="00AC35DF" w:rsidP="00AC35DF">
      <w:pPr>
        <w:spacing w:after="120"/>
      </w:pPr>
      <w:r>
        <w:t xml:space="preserve">Friends strongly emphasized the necessity of living in a manner that was radically in keeping with their beliefs. </w:t>
      </w:r>
    </w:p>
    <w:p w14:paraId="78BEB9D0" w14:textId="5327005E" w:rsidR="00AC35DF" w:rsidRDefault="00AC35DF" w:rsidP="00AC35DF">
      <w:pPr>
        <w:spacing w:after="120"/>
      </w:pPr>
      <w:r>
        <w:t>Speaking truth was extremely important. The admonitions to avoid oaths (</w:t>
      </w:r>
      <w:hyperlink r:id="rId23" w:history="1">
        <w:r w:rsidRPr="00AC35DF">
          <w:rPr>
            <w:rStyle w:val="Hyperlink"/>
          </w:rPr>
          <w:t>Matthew 5:33-37</w:t>
        </w:r>
      </w:hyperlink>
      <w:r>
        <w:t xml:space="preserve">) got them in trouble when they were asked to either swear </w:t>
      </w:r>
      <w:r w:rsidR="004E17C2">
        <w:t xml:space="preserve">that they did not support the king or </w:t>
      </w:r>
      <w:r w:rsidR="0028110E">
        <w:t>(later) to support</w:t>
      </w:r>
      <w:r w:rsidR="004E17C2">
        <w:t xml:space="preserve"> </w:t>
      </w:r>
      <w:r w:rsidR="0028110E">
        <w:t>the king</w:t>
      </w:r>
      <w:r w:rsidR="004E17C2">
        <w:t>. Friends like Fox were often administered such loyalty oaths at their release, landing them right back in prison again.</w:t>
      </w:r>
      <w:r w:rsidR="0028110E">
        <w:t xml:space="preserve">  The Letter of James also talks about limiting what we say to what is really essential.</w:t>
      </w:r>
    </w:p>
    <w:p w14:paraId="3DB93A3E" w14:textId="344EC708" w:rsidR="004E17C2" w:rsidRDefault="004E17C2" w:rsidP="00307DB7">
      <w:r>
        <w:t xml:space="preserve">Other applications: </w:t>
      </w:r>
    </w:p>
    <w:p w14:paraId="05FC1F70" w14:textId="1A0F98F5" w:rsidR="004E17C2" w:rsidRDefault="004E17C2" w:rsidP="004E17C2">
      <w:pPr>
        <w:pStyle w:val="ListParagraph"/>
        <w:numPr>
          <w:ilvl w:val="0"/>
          <w:numId w:val="5"/>
        </w:numPr>
        <w:spacing w:after="120"/>
      </w:pPr>
      <w:r>
        <w:t>They believed it was wrong to use “plural address” to refer to persons of higher social status (i.e. addressing people with “ye” or “you” rather than “thou” and “thee”. They considered this a form of lying.</w:t>
      </w:r>
    </w:p>
    <w:p w14:paraId="762239C8" w14:textId="54996062" w:rsidR="004E17C2" w:rsidRDefault="004E17C2" w:rsidP="004E17C2">
      <w:pPr>
        <w:pStyle w:val="ListParagraph"/>
        <w:numPr>
          <w:ilvl w:val="0"/>
          <w:numId w:val="5"/>
        </w:numPr>
        <w:spacing w:after="120"/>
      </w:pPr>
      <w:r>
        <w:t xml:space="preserve">They insisted on holding their worship services in public rather than in secret (as some dissenting groups did), which </w:t>
      </w:r>
      <w:r w:rsidR="00783791">
        <w:t>often led</w:t>
      </w:r>
      <w:r>
        <w:t xml:space="preserve"> to imprisonment. </w:t>
      </w:r>
    </w:p>
    <w:p w14:paraId="464A0B5B" w14:textId="5EC9A721" w:rsidR="004E17C2" w:rsidRDefault="004E17C2" w:rsidP="004E17C2">
      <w:pPr>
        <w:pStyle w:val="ListParagraph"/>
        <w:numPr>
          <w:ilvl w:val="0"/>
          <w:numId w:val="5"/>
        </w:numPr>
        <w:spacing w:after="120"/>
      </w:pPr>
      <w:r>
        <w:t>They felt it was w</w:t>
      </w:r>
      <w:r w:rsidR="00783791">
        <w:t xml:space="preserve">rong to pay tithes to support hired </w:t>
      </w:r>
      <w:r>
        <w:t xml:space="preserve">clergy they rejected. </w:t>
      </w:r>
      <w:r w:rsidR="00783791">
        <w:t>Their property was often seized.</w:t>
      </w:r>
    </w:p>
    <w:p w14:paraId="744C57A2" w14:textId="776F35A9" w:rsidR="004E17C2" w:rsidRDefault="004E17C2" w:rsidP="004E17C2">
      <w:pPr>
        <w:pStyle w:val="ListParagraph"/>
        <w:numPr>
          <w:ilvl w:val="0"/>
          <w:numId w:val="5"/>
        </w:numPr>
        <w:spacing w:after="120"/>
      </w:pPr>
      <w:r>
        <w:t>Charging fixed prices for goods rather than reaching a price via bargaining</w:t>
      </w:r>
    </w:p>
    <w:p w14:paraId="5EAEEAB6" w14:textId="437DAB58" w:rsidR="004E17C2" w:rsidRDefault="004E17C2" w:rsidP="004E17C2">
      <w:pPr>
        <w:pStyle w:val="ListParagraph"/>
        <w:numPr>
          <w:ilvl w:val="0"/>
          <w:numId w:val="5"/>
        </w:numPr>
        <w:spacing w:after="120"/>
      </w:pPr>
      <w:r>
        <w:t>Friends (and also often Puritans) felt it was wrong to use the names of pagan gods that they didn’t believe in to refer to days of the week and of the month.</w:t>
      </w:r>
    </w:p>
    <w:p w14:paraId="0452A92A" w14:textId="5B77CD68" w:rsidR="004E17C2" w:rsidRDefault="004E17C2" w:rsidP="004E17C2">
      <w:pPr>
        <w:pStyle w:val="ListParagraph"/>
        <w:numPr>
          <w:ilvl w:val="0"/>
          <w:numId w:val="5"/>
        </w:numPr>
        <w:spacing w:after="120"/>
      </w:pPr>
      <w:r>
        <w:t xml:space="preserve">They also shared with Puritans a rejection of church holidays such as Christmas and </w:t>
      </w:r>
      <w:proofErr w:type="gramStart"/>
      <w:r>
        <w:t>Easter which</w:t>
      </w:r>
      <w:proofErr w:type="gramEnd"/>
      <w:r>
        <w:t xml:space="preserve"> were not specifically mentioned in scripture. They did, however, </w:t>
      </w:r>
      <w:r w:rsidR="00783791">
        <w:t>honor</w:t>
      </w:r>
      <w:r>
        <w:t xml:space="preserve"> the Sabbath </w:t>
      </w:r>
      <w:r w:rsidR="00783791">
        <w:t>as a</w:t>
      </w:r>
      <w:r>
        <w:t xml:space="preserve"> day of </w:t>
      </w:r>
      <w:r w:rsidR="00783791">
        <w:t>for rest</w:t>
      </w:r>
      <w:r>
        <w:t>.</w:t>
      </w:r>
    </w:p>
    <w:p w14:paraId="1D820233" w14:textId="11FD6B4C" w:rsidR="00046594" w:rsidRDefault="00046594" w:rsidP="00307DB7">
      <w:pPr>
        <w:keepNext/>
        <w:shd w:val="clear" w:color="auto" w:fill="FFFFFF"/>
        <w:spacing w:after="120"/>
        <w:outlineLvl w:val="3"/>
      </w:pPr>
      <w:r w:rsidRPr="00046594">
        <w:rPr>
          <w:b/>
        </w:rPr>
        <w:t>Simplicity.</w:t>
      </w:r>
      <w:r w:rsidR="00111AFC">
        <w:t xml:space="preserve"> Friends believed it was important to discern if </w:t>
      </w:r>
      <w:r w:rsidR="00262F7F">
        <w:t xml:space="preserve">clothing, </w:t>
      </w:r>
      <w:r w:rsidR="00111AFC">
        <w:t xml:space="preserve">other </w:t>
      </w:r>
      <w:r>
        <w:t xml:space="preserve">possessions </w:t>
      </w:r>
      <w:r w:rsidR="00262F7F">
        <w:t xml:space="preserve">or recreation </w:t>
      </w:r>
      <w:r>
        <w:t xml:space="preserve">get in the way of being able to </w:t>
      </w:r>
      <w:r w:rsidR="00262F7F">
        <w:t>hear God’s voice</w:t>
      </w:r>
      <w:r>
        <w:t xml:space="preserve">. Margaret Fell Fox wrote that she felt the objection to brightly colored clothing was a “silly gospel”. </w:t>
      </w:r>
      <w:hyperlink r:id="rId24" w:history="1">
        <w:proofErr w:type="gramStart"/>
        <w:r w:rsidR="0028110E" w:rsidRPr="0028110E">
          <w:rPr>
            <w:rStyle w:val="Hyperlink"/>
          </w:rPr>
          <w:t>Matthew 6:19-34</w:t>
        </w:r>
      </w:hyperlink>
      <w:r w:rsidR="0028110E">
        <w:t>.</w:t>
      </w:r>
      <w:proofErr w:type="gramEnd"/>
      <w:r w:rsidR="0028110E">
        <w:t xml:space="preserve"> </w:t>
      </w:r>
    </w:p>
    <w:p w14:paraId="0DAAA19D" w14:textId="6606C49F" w:rsidR="00111AFC" w:rsidRDefault="00111AFC" w:rsidP="00307DB7">
      <w:pPr>
        <w:keepNext/>
        <w:shd w:val="clear" w:color="auto" w:fill="FFFFFF"/>
        <w:spacing w:after="120"/>
        <w:outlineLvl w:val="3"/>
      </w:pPr>
      <w:r>
        <w:t>Friends and Puritans rejected use of musical instruments, plays, and probably dancing.</w:t>
      </w:r>
    </w:p>
    <w:p w14:paraId="1B22F02C" w14:textId="3432ECB0" w:rsidR="00046594" w:rsidRDefault="00046594" w:rsidP="00307DB7">
      <w:pPr>
        <w:keepNext/>
        <w:shd w:val="clear" w:color="auto" w:fill="FFFFFF"/>
        <w:spacing w:after="120"/>
        <w:outlineLvl w:val="3"/>
      </w:pPr>
      <w:r w:rsidRPr="00046594">
        <w:rPr>
          <w:b/>
        </w:rPr>
        <w:t>Peace</w:t>
      </w:r>
      <w:r>
        <w:t>. Friends made a public declaration in 1660 that they rejected outward fighting as a way of distinguishing themselves from the Fifth Monarchist religious insurrection. Some Friends definitely were enlisted in the army or navy.</w:t>
      </w:r>
      <w:r w:rsidR="00783791">
        <w:t xml:space="preserve">  </w:t>
      </w:r>
      <w:hyperlink r:id="rId25" w:history="1">
        <w:r w:rsidR="00783791" w:rsidRPr="00783791">
          <w:rPr>
            <w:rStyle w:val="Hyperlink"/>
          </w:rPr>
          <w:t>1660 Declaration to King Charles II</w:t>
        </w:r>
      </w:hyperlink>
      <w:proofErr w:type="gramStart"/>
      <w:r w:rsidR="00783791">
        <w:t xml:space="preserve"> </w:t>
      </w:r>
      <w:r w:rsidR="00111AFC">
        <w:t>.</w:t>
      </w:r>
      <w:proofErr w:type="gramEnd"/>
      <w:r w:rsidR="00111AFC">
        <w:t xml:space="preserve">  </w:t>
      </w:r>
      <w:hyperlink r:id="rId26" w:history="1">
        <w:proofErr w:type="gramStart"/>
        <w:r w:rsidR="00111AFC" w:rsidRPr="00111AFC">
          <w:rPr>
            <w:rStyle w:val="Hyperlink"/>
          </w:rPr>
          <w:t>Barclay on Jesus’ teachings re violence</w:t>
        </w:r>
      </w:hyperlink>
      <w:r w:rsidR="00111AFC">
        <w:t>.</w:t>
      </w:r>
      <w:proofErr w:type="gramEnd"/>
    </w:p>
    <w:p w14:paraId="364FCA25" w14:textId="5353C166" w:rsidR="00046594" w:rsidRDefault="00046594" w:rsidP="00307DB7">
      <w:pPr>
        <w:keepNext/>
        <w:shd w:val="clear" w:color="auto" w:fill="FFFFFF"/>
        <w:spacing w:after="120"/>
        <w:outlineLvl w:val="3"/>
      </w:pPr>
      <w:r w:rsidRPr="00046594">
        <w:rPr>
          <w:b/>
        </w:rPr>
        <w:t>Equality.</w:t>
      </w:r>
      <w:r>
        <w:t xml:space="preserve"> Friends were extremely ahead of their time in encouraging women to take active leadership in the faith community. They not only allowed women to preach </w:t>
      </w:r>
      <w:proofErr w:type="gramStart"/>
      <w:r>
        <w:t>but</w:t>
      </w:r>
      <w:proofErr w:type="gramEnd"/>
      <w:r>
        <w:t xml:space="preserve"> wrote tracts justifying this. </w:t>
      </w:r>
    </w:p>
    <w:p w14:paraId="6C63FFA8" w14:textId="6A19CA43" w:rsidR="00046594" w:rsidRDefault="00046594" w:rsidP="00307DB7">
      <w:pPr>
        <w:keepNext/>
        <w:shd w:val="clear" w:color="auto" w:fill="FFFFFF"/>
        <w:spacing w:after="120"/>
        <w:outlineLvl w:val="3"/>
      </w:pPr>
      <w:r>
        <w:t xml:space="preserve">Many Friends in the American colonies apparently owned slaves, including William Penn. Even before the time of John </w:t>
      </w:r>
      <w:proofErr w:type="spellStart"/>
      <w:r>
        <w:t>Woolman</w:t>
      </w:r>
      <w:proofErr w:type="spellEnd"/>
      <w:r>
        <w:t xml:space="preserve"> (mid-17</w:t>
      </w:r>
      <w:r w:rsidRPr="00046594">
        <w:rPr>
          <w:vertAlign w:val="superscript"/>
        </w:rPr>
        <w:t>th</w:t>
      </w:r>
      <w:r>
        <w:t xml:space="preserve"> century) the large majority of Friends at least outside of </w:t>
      </w:r>
      <w:proofErr w:type="gramStart"/>
      <w:r>
        <w:t xml:space="preserve">the </w:t>
      </w:r>
      <w:proofErr w:type="spellStart"/>
      <w:r>
        <w:t>the</w:t>
      </w:r>
      <w:proofErr w:type="spellEnd"/>
      <w:proofErr w:type="gramEnd"/>
      <w:r>
        <w:t xml:space="preserve"> southern colonies had come to feel that slaveholding was inconsistent with being a Friend. </w:t>
      </w:r>
      <w:hyperlink r:id="rId27" w:history="1">
        <w:r w:rsidR="00393F5F" w:rsidRPr="000B576B">
          <w:rPr>
            <w:rStyle w:val="Hyperlink"/>
          </w:rPr>
          <w:t>1688 Germantown Statement</w:t>
        </w:r>
      </w:hyperlink>
    </w:p>
    <w:p w14:paraId="76883C74" w14:textId="77777777" w:rsidR="004E17C2" w:rsidRPr="004E17C2" w:rsidRDefault="004E17C2" w:rsidP="004E17C2">
      <w:pPr>
        <w:keepNext/>
        <w:shd w:val="clear" w:color="auto" w:fill="FFFFFF"/>
        <w:outlineLvl w:val="3"/>
        <w:rPr>
          <w:rFonts w:ascii="Times" w:eastAsia="Times New Roman" w:hAnsi="Times" w:cs="Arial"/>
          <w:color w:val="000000"/>
          <w:u w:val="single"/>
        </w:rPr>
      </w:pPr>
      <w:r w:rsidRPr="004E17C2">
        <w:rPr>
          <w:rFonts w:ascii="Times" w:eastAsia="Times New Roman" w:hAnsi="Times" w:cs="Arial"/>
          <w:color w:val="000000"/>
          <w:u w:val="single"/>
        </w:rPr>
        <w:t>Reflection Questions</w:t>
      </w:r>
    </w:p>
    <w:p w14:paraId="63841850" w14:textId="6899319B" w:rsidR="004E17C2" w:rsidRPr="0028110E" w:rsidRDefault="00111AFC" w:rsidP="0028110E">
      <w:pPr>
        <w:pStyle w:val="ListParagraph"/>
        <w:numPr>
          <w:ilvl w:val="0"/>
          <w:numId w:val="10"/>
        </w:numPr>
        <w:shd w:val="clear" w:color="auto" w:fill="FFFFFF"/>
        <w:rPr>
          <w:rFonts w:ascii="Times" w:hAnsi="Times" w:cs="Arial"/>
          <w:color w:val="000000"/>
        </w:rPr>
      </w:pPr>
      <w:r w:rsidRPr="0028110E">
        <w:rPr>
          <w:rFonts w:ascii="Times" w:hAnsi="Times" w:cs="Arial"/>
          <w:color w:val="000000"/>
        </w:rPr>
        <w:t xml:space="preserve">Do you </w:t>
      </w:r>
      <w:r w:rsidR="0028110E" w:rsidRPr="0028110E">
        <w:rPr>
          <w:rFonts w:ascii="Times" w:hAnsi="Times" w:cs="Arial"/>
          <w:color w:val="000000"/>
        </w:rPr>
        <w:t xml:space="preserve">at times </w:t>
      </w:r>
      <w:r w:rsidR="00783791" w:rsidRPr="0028110E">
        <w:rPr>
          <w:rFonts w:ascii="Times" w:hAnsi="Times" w:cs="Arial"/>
          <w:color w:val="000000"/>
        </w:rPr>
        <w:t xml:space="preserve">push the limits </w:t>
      </w:r>
      <w:r w:rsidRPr="0028110E">
        <w:rPr>
          <w:rFonts w:ascii="Times" w:hAnsi="Times" w:cs="Arial"/>
          <w:color w:val="000000"/>
        </w:rPr>
        <w:t xml:space="preserve">at times </w:t>
      </w:r>
      <w:r w:rsidR="00783791" w:rsidRPr="0028110E">
        <w:rPr>
          <w:rFonts w:ascii="Times" w:hAnsi="Times" w:cs="Arial"/>
          <w:color w:val="000000"/>
        </w:rPr>
        <w:t>of what is really honest</w:t>
      </w:r>
      <w:r w:rsidR="004E17C2" w:rsidRPr="0028110E">
        <w:rPr>
          <w:rFonts w:ascii="Times" w:hAnsi="Times" w:cs="Arial"/>
          <w:color w:val="000000"/>
        </w:rPr>
        <w:t xml:space="preserve"> on your income taxes?</w:t>
      </w:r>
    </w:p>
    <w:p w14:paraId="5DA59DBC" w14:textId="14281A9F" w:rsidR="004E17C2" w:rsidRPr="0028110E" w:rsidRDefault="0028110E" w:rsidP="0028110E">
      <w:pPr>
        <w:pStyle w:val="ListParagraph"/>
        <w:numPr>
          <w:ilvl w:val="0"/>
          <w:numId w:val="10"/>
        </w:numPr>
        <w:shd w:val="clear" w:color="auto" w:fill="FFFFFF"/>
        <w:rPr>
          <w:rFonts w:ascii="Times" w:hAnsi="Times" w:cs="Arial"/>
          <w:color w:val="000000"/>
        </w:rPr>
      </w:pPr>
      <w:r w:rsidRPr="0028110E">
        <w:rPr>
          <w:rFonts w:ascii="Times" w:hAnsi="Times" w:cs="Arial"/>
          <w:color w:val="000000"/>
        </w:rPr>
        <w:t>Does your</w:t>
      </w:r>
      <w:r w:rsidR="004E17C2" w:rsidRPr="0028110E">
        <w:rPr>
          <w:rFonts w:ascii="Times" w:hAnsi="Times" w:cs="Arial"/>
          <w:color w:val="000000"/>
        </w:rPr>
        <w:t xml:space="preserve"> meeting discuss issues of personal ethics together?</w:t>
      </w:r>
    </w:p>
    <w:p w14:paraId="35A12BFC" w14:textId="7383A62C" w:rsidR="004E17C2" w:rsidRPr="0028110E" w:rsidRDefault="004E17C2" w:rsidP="0028110E">
      <w:pPr>
        <w:pStyle w:val="ListParagraph"/>
        <w:numPr>
          <w:ilvl w:val="0"/>
          <w:numId w:val="10"/>
        </w:numPr>
        <w:shd w:val="clear" w:color="auto" w:fill="FFFFFF"/>
        <w:rPr>
          <w:rFonts w:ascii="Times" w:hAnsi="Times" w:cs="Arial"/>
          <w:color w:val="000000"/>
        </w:rPr>
      </w:pPr>
      <w:r w:rsidRPr="0028110E">
        <w:rPr>
          <w:rFonts w:ascii="Times" w:hAnsi="Times" w:cs="Arial"/>
          <w:color w:val="000000"/>
        </w:rPr>
        <w:t>Would you ever tell a friend that you disagree with something she or he has done that is dishonest or unethical?</w:t>
      </w:r>
    </w:p>
    <w:p w14:paraId="0321319A" w14:textId="29CB384A" w:rsidR="004E17C2" w:rsidRPr="0028110E" w:rsidRDefault="004E17C2" w:rsidP="0028110E">
      <w:pPr>
        <w:pStyle w:val="ListParagraph"/>
        <w:numPr>
          <w:ilvl w:val="0"/>
          <w:numId w:val="10"/>
        </w:numPr>
        <w:shd w:val="clear" w:color="auto" w:fill="FFFFFF"/>
        <w:rPr>
          <w:rFonts w:ascii="Times" w:hAnsi="Times" w:cs="Arial"/>
          <w:color w:val="000000"/>
        </w:rPr>
      </w:pPr>
      <w:r w:rsidRPr="0028110E">
        <w:rPr>
          <w:rFonts w:ascii="Times" w:hAnsi="Times" w:cs="Arial"/>
          <w:color w:val="000000"/>
        </w:rPr>
        <w:t>Is being scrupulously honest as important today as it was in the 17</w:t>
      </w:r>
      <w:r w:rsidRPr="0028110E">
        <w:rPr>
          <w:rFonts w:ascii="Times" w:hAnsi="Times" w:cs="Arial"/>
          <w:color w:val="000000"/>
          <w:vertAlign w:val="superscript"/>
        </w:rPr>
        <w:t>th</w:t>
      </w:r>
      <w:r w:rsidRPr="0028110E">
        <w:rPr>
          <w:rFonts w:ascii="Times" w:hAnsi="Times" w:cs="Arial"/>
          <w:color w:val="000000"/>
        </w:rPr>
        <w:t> century?</w:t>
      </w:r>
    </w:p>
    <w:p w14:paraId="2B788643" w14:textId="0AD85E0A" w:rsidR="004E17C2" w:rsidRPr="0028110E" w:rsidRDefault="004E17C2" w:rsidP="0028110E">
      <w:pPr>
        <w:pStyle w:val="ListParagraph"/>
        <w:numPr>
          <w:ilvl w:val="0"/>
          <w:numId w:val="10"/>
        </w:numPr>
        <w:shd w:val="clear" w:color="auto" w:fill="FFFFFF"/>
        <w:rPr>
          <w:rFonts w:ascii="Times" w:hAnsi="Times" w:cs="Arial"/>
          <w:color w:val="000000"/>
        </w:rPr>
      </w:pPr>
      <w:r w:rsidRPr="0028110E">
        <w:rPr>
          <w:rFonts w:ascii="Times" w:hAnsi="Times" w:cs="Arial"/>
          <w:color w:val="000000"/>
        </w:rPr>
        <w:t>Where might you not be strictly commit</w:t>
      </w:r>
      <w:r w:rsidR="00783791" w:rsidRPr="0028110E">
        <w:rPr>
          <w:rFonts w:ascii="Times" w:hAnsi="Times" w:cs="Arial"/>
          <w:color w:val="000000"/>
        </w:rPr>
        <w:t>t</w:t>
      </w:r>
      <w:r w:rsidRPr="0028110E">
        <w:rPr>
          <w:rFonts w:ascii="Times" w:hAnsi="Times" w:cs="Arial"/>
          <w:color w:val="000000"/>
        </w:rPr>
        <w:t xml:space="preserve">ed to </w:t>
      </w:r>
      <w:proofErr w:type="gramStart"/>
      <w:r w:rsidRPr="0028110E">
        <w:rPr>
          <w:rFonts w:ascii="Times" w:hAnsi="Times" w:cs="Arial"/>
          <w:color w:val="000000"/>
        </w:rPr>
        <w:t>truth</w:t>
      </w:r>
      <w:r w:rsidR="00783791" w:rsidRPr="0028110E">
        <w:rPr>
          <w:rFonts w:ascii="Times" w:hAnsi="Times" w:cs="Arial"/>
          <w:color w:val="000000"/>
        </w:rPr>
        <w:t>-</w:t>
      </w:r>
      <w:r w:rsidRPr="0028110E">
        <w:rPr>
          <w:rFonts w:ascii="Times" w:hAnsi="Times" w:cs="Arial"/>
          <w:color w:val="000000"/>
        </w:rPr>
        <w:t>telling</w:t>
      </w:r>
      <w:proofErr w:type="gramEnd"/>
      <w:r w:rsidRPr="0028110E">
        <w:rPr>
          <w:rFonts w:ascii="Times" w:hAnsi="Times" w:cs="Arial"/>
          <w:color w:val="000000"/>
        </w:rPr>
        <w:t xml:space="preserve"> (e.g. hiding runaway slaves, Anne Frank)?</w:t>
      </w:r>
    </w:p>
    <w:p w14:paraId="49C37D5A" w14:textId="3C62C157" w:rsidR="004E17C2" w:rsidRPr="0028110E" w:rsidRDefault="004E17C2" w:rsidP="0028110E">
      <w:pPr>
        <w:pStyle w:val="ListParagraph"/>
        <w:numPr>
          <w:ilvl w:val="0"/>
          <w:numId w:val="10"/>
        </w:numPr>
        <w:shd w:val="clear" w:color="auto" w:fill="FFFFFF"/>
        <w:rPr>
          <w:rFonts w:ascii="Times" w:hAnsi="Times" w:cs="Arial"/>
          <w:color w:val="000000"/>
        </w:rPr>
      </w:pPr>
      <w:r w:rsidRPr="0028110E">
        <w:rPr>
          <w:rFonts w:ascii="Times" w:hAnsi="Times" w:cs="Arial"/>
          <w:color w:val="000000"/>
        </w:rPr>
        <w:t>Do you think Friends still have a public reputation for honesty? </w:t>
      </w:r>
    </w:p>
    <w:p w14:paraId="50F589BC" w14:textId="43D533C7" w:rsidR="0028110E" w:rsidRPr="0028110E" w:rsidRDefault="0028110E" w:rsidP="0028110E">
      <w:pPr>
        <w:pStyle w:val="ListParagraph"/>
        <w:numPr>
          <w:ilvl w:val="0"/>
          <w:numId w:val="10"/>
        </w:numPr>
        <w:shd w:val="clear" w:color="auto" w:fill="FFFFFF"/>
        <w:rPr>
          <w:rFonts w:ascii="Times" w:hAnsi="Times" w:cs="Arial"/>
          <w:color w:val="000000"/>
        </w:rPr>
      </w:pPr>
      <w:r>
        <w:rPr>
          <w:rFonts w:ascii="Times" w:hAnsi="Times" w:cs="Arial"/>
          <w:color w:val="000000"/>
        </w:rPr>
        <w:t>Can you think of modern day relevant ways we might learn from 17</w:t>
      </w:r>
      <w:r w:rsidRPr="0028110E">
        <w:rPr>
          <w:rFonts w:ascii="Times" w:hAnsi="Times" w:cs="Arial"/>
          <w:color w:val="000000"/>
          <w:vertAlign w:val="superscript"/>
        </w:rPr>
        <w:t>th</w:t>
      </w:r>
      <w:r>
        <w:rPr>
          <w:rFonts w:ascii="Times" w:hAnsi="Times" w:cs="Arial"/>
          <w:color w:val="000000"/>
        </w:rPr>
        <w:t xml:space="preserve"> century Friends’ concerns about Christmas? Plays? Music-making? Plain dress?</w:t>
      </w:r>
    </w:p>
    <w:p w14:paraId="6BACBB56" w14:textId="77777777" w:rsidR="004E17C2" w:rsidRPr="004E17C2" w:rsidRDefault="004E17C2" w:rsidP="004E17C2">
      <w:pPr>
        <w:shd w:val="clear" w:color="auto" w:fill="FFFFFF"/>
        <w:rPr>
          <w:rFonts w:ascii="Arial" w:hAnsi="Arial" w:cs="Arial"/>
          <w:color w:val="000000"/>
        </w:rPr>
      </w:pPr>
      <w:r w:rsidRPr="004E17C2">
        <w:rPr>
          <w:rFonts w:ascii="Arial" w:hAnsi="Arial" w:cs="Arial"/>
          <w:color w:val="000000"/>
        </w:rPr>
        <w:t> </w:t>
      </w:r>
    </w:p>
    <w:p w14:paraId="12686217" w14:textId="470EF6BC" w:rsidR="000F06E9" w:rsidRPr="00FA6149" w:rsidRDefault="00FE2DEE" w:rsidP="00AC35DF">
      <w:pPr>
        <w:spacing w:after="120"/>
      </w:pPr>
      <w:r w:rsidRPr="00FA6149">
        <w:t xml:space="preserve">Session </w:t>
      </w:r>
      <w:r w:rsidR="000F06E9" w:rsidRPr="00FA6149">
        <w:t>#5 (Feb</w:t>
      </w:r>
      <w:r w:rsidR="00AC35DF" w:rsidRPr="00FA6149">
        <w:t>ruary</w:t>
      </w:r>
      <w:r w:rsidR="000F06E9" w:rsidRPr="00FA6149">
        <w:t xml:space="preserve"> 7) </w:t>
      </w:r>
      <w:r w:rsidR="000F06E9" w:rsidRPr="00FA6149">
        <w:rPr>
          <w:b/>
        </w:rPr>
        <w:t>Constructing “Gospel Order” as a Way of Living with Each Other</w:t>
      </w:r>
      <w:r w:rsidR="0063230A" w:rsidRPr="00FA6149">
        <w:rPr>
          <w:b/>
        </w:rPr>
        <w:t xml:space="preserve"> </w:t>
      </w:r>
    </w:p>
    <w:p w14:paraId="4510F4BB" w14:textId="77777777" w:rsidR="006856CF" w:rsidRPr="00FA6149" w:rsidRDefault="00426C36" w:rsidP="00D117A5">
      <w:pPr>
        <w:spacing w:after="120"/>
        <w:rPr>
          <w:rFonts w:ascii="Times" w:eastAsia="Times New Roman" w:hAnsi="Times"/>
        </w:rPr>
      </w:pPr>
      <w:r w:rsidRPr="00FA6149">
        <w:rPr>
          <w:rFonts w:ascii="Times" w:eastAsia="Times New Roman" w:hAnsi="Times"/>
          <w:b/>
        </w:rPr>
        <w:t>“Gospel Order”</w:t>
      </w:r>
      <w:r w:rsidRPr="00FA6149">
        <w:rPr>
          <w:rFonts w:ascii="Times" w:eastAsia="Times New Roman" w:hAnsi="Times"/>
        </w:rPr>
        <w:t xml:space="preserve"> is an old-fashioned Quaker term for the radical transformation and re-ordering of lives and relationships that results from the relationship between the Quaker community and the Living God. </w:t>
      </w:r>
    </w:p>
    <w:p w14:paraId="547455E5" w14:textId="77777777" w:rsidR="006856CF" w:rsidRPr="00FA6149" w:rsidRDefault="00426C36" w:rsidP="00D117A5">
      <w:pPr>
        <w:pStyle w:val="ListParagraph"/>
        <w:numPr>
          <w:ilvl w:val="0"/>
          <w:numId w:val="13"/>
        </w:numPr>
        <w:spacing w:after="120"/>
        <w:rPr>
          <w:rFonts w:ascii="Times" w:eastAsia="Times New Roman" w:hAnsi="Times"/>
        </w:rPr>
      </w:pPr>
      <w:r w:rsidRPr="00FA6149">
        <w:rPr>
          <w:rFonts w:ascii="Times" w:eastAsia="Times New Roman" w:hAnsi="Times"/>
        </w:rPr>
        <w:t xml:space="preserve">“Order” refers to the many concrete changes that are </w:t>
      </w:r>
      <w:r w:rsidR="006856CF" w:rsidRPr="00FA6149">
        <w:rPr>
          <w:rFonts w:ascii="Times" w:eastAsia="Times New Roman" w:hAnsi="Times"/>
        </w:rPr>
        <w:t>made in lives and relationships - n</w:t>
      </w:r>
      <w:r w:rsidRPr="00FA6149">
        <w:rPr>
          <w:rFonts w:ascii="Times" w:eastAsia="Times New Roman" w:hAnsi="Times"/>
        </w:rPr>
        <w:t xml:space="preserve">ot just an inward feeling </w:t>
      </w:r>
      <w:proofErr w:type="gramStart"/>
      <w:r w:rsidRPr="00FA6149">
        <w:rPr>
          <w:rFonts w:ascii="Times" w:eastAsia="Times New Roman" w:hAnsi="Times"/>
        </w:rPr>
        <w:t>but</w:t>
      </w:r>
      <w:proofErr w:type="gramEnd"/>
      <w:r w:rsidRPr="00FA6149">
        <w:rPr>
          <w:rFonts w:ascii="Times" w:eastAsia="Times New Roman" w:hAnsi="Times"/>
        </w:rPr>
        <w:t xml:space="preserve"> a way of life expressed in virtually every area of living. </w:t>
      </w:r>
    </w:p>
    <w:p w14:paraId="19065C71" w14:textId="77777777" w:rsidR="006856CF" w:rsidRPr="00FA6149" w:rsidRDefault="00426C36" w:rsidP="00D117A5">
      <w:pPr>
        <w:pStyle w:val="ListParagraph"/>
        <w:numPr>
          <w:ilvl w:val="0"/>
          <w:numId w:val="13"/>
        </w:numPr>
        <w:spacing w:after="120"/>
        <w:rPr>
          <w:rFonts w:ascii="Times" w:eastAsia="Times New Roman" w:hAnsi="Times"/>
        </w:rPr>
      </w:pPr>
      <w:r w:rsidRPr="00FA6149">
        <w:rPr>
          <w:rFonts w:ascii="Times" w:eastAsia="Times New Roman" w:hAnsi="Times"/>
        </w:rPr>
        <w:t xml:space="preserve">“Gospel” refers not to a creed or dogma, but to a real living relationship with God. The central focus is not right beliefs or right actions but life and power in God. </w:t>
      </w:r>
    </w:p>
    <w:p w14:paraId="2A95128C" w14:textId="5D622627" w:rsidR="00426C36" w:rsidRPr="00FA6149" w:rsidRDefault="00426C36" w:rsidP="00D117A5">
      <w:pPr>
        <w:spacing w:after="120"/>
        <w:rPr>
          <w:rFonts w:ascii="Times" w:eastAsia="Times New Roman" w:hAnsi="Times"/>
        </w:rPr>
      </w:pPr>
      <w:r w:rsidRPr="00FA6149">
        <w:rPr>
          <w:rFonts w:ascii="Times" w:eastAsia="Times New Roman" w:hAnsi="Times"/>
        </w:rPr>
        <w:t xml:space="preserve">As Fox says: “Many have had the letter but lost the life, the notion but lost the possession, the profession but lost the substance, Christ Jesus.” This is the “true sap” which Jesus describes so vividly in </w:t>
      </w:r>
      <w:hyperlink r:id="rId28" w:history="1">
        <w:r w:rsidRPr="00F11796">
          <w:rPr>
            <w:rStyle w:val="Hyperlink"/>
            <w:rFonts w:ascii="Times" w:eastAsia="Times New Roman" w:hAnsi="Times"/>
          </w:rPr>
          <w:t>John 15</w:t>
        </w:r>
      </w:hyperlink>
      <w:r w:rsidRPr="00FA6149">
        <w:rPr>
          <w:rFonts w:ascii="Times" w:eastAsia="Times New Roman" w:hAnsi="Times"/>
        </w:rPr>
        <w:t xml:space="preserve"> (which, significantly, is also the chapter from which “Friends” took their name for themselves.) Fox: “Therefore take heed of the world’s fashions, lest ye be </w:t>
      </w:r>
      <w:proofErr w:type="spellStart"/>
      <w:r w:rsidRPr="00FA6149">
        <w:rPr>
          <w:rFonts w:ascii="Times" w:eastAsia="Times New Roman" w:hAnsi="Times"/>
        </w:rPr>
        <w:t>moulded</w:t>
      </w:r>
      <w:proofErr w:type="spellEnd"/>
      <w:r w:rsidRPr="00FA6149">
        <w:rPr>
          <w:rFonts w:ascii="Times" w:eastAsia="Times New Roman" w:hAnsi="Times"/>
        </w:rPr>
        <w:t xml:space="preserve"> up into their spirit, and that will bring you to slight truth, and lift up the wrong eye, and wrong mind, and wrong spirit, and hurt and blind the pure eye, and pure mind, and quench the holy spirit.” </w:t>
      </w:r>
    </w:p>
    <w:p w14:paraId="2755CF75" w14:textId="2204847C" w:rsidR="00FA6149" w:rsidRPr="00FA6149" w:rsidRDefault="00FA6149" w:rsidP="00FA6149">
      <w:pPr>
        <w:rPr>
          <w:rFonts w:ascii="Times" w:eastAsia="Times New Roman" w:hAnsi="Times"/>
          <w:u w:val="single"/>
        </w:rPr>
      </w:pPr>
      <w:r w:rsidRPr="00FA6149">
        <w:rPr>
          <w:rFonts w:ascii="Times" w:eastAsia="Times New Roman" w:hAnsi="Times"/>
          <w:u w:val="single"/>
        </w:rPr>
        <w:t>Further reading:</w:t>
      </w:r>
    </w:p>
    <w:p w14:paraId="1A632619" w14:textId="77777777" w:rsidR="00FA6149" w:rsidRPr="00FA6149" w:rsidRDefault="00FA6149" w:rsidP="00FA6149">
      <w:pPr>
        <w:rPr>
          <w:rFonts w:ascii="Times" w:eastAsia="Times New Roman" w:hAnsi="Times"/>
        </w:rPr>
      </w:pPr>
      <w:r w:rsidRPr="00FA6149">
        <w:rPr>
          <w:rFonts w:ascii="Times" w:eastAsia="Times New Roman" w:hAnsi="Times"/>
        </w:rPr>
        <w:t xml:space="preserve">Sondra </w:t>
      </w:r>
      <w:proofErr w:type="spellStart"/>
      <w:r w:rsidRPr="00FA6149">
        <w:rPr>
          <w:rFonts w:ascii="Times" w:eastAsia="Times New Roman" w:hAnsi="Times"/>
        </w:rPr>
        <w:t>Cronk</w:t>
      </w:r>
      <w:proofErr w:type="spellEnd"/>
      <w:r w:rsidRPr="00FA6149">
        <w:rPr>
          <w:rFonts w:ascii="Times" w:eastAsia="Times New Roman" w:hAnsi="Times"/>
        </w:rPr>
        <w:t xml:space="preserve"> “Gospel Order: A Quaker Understanding of Faithful Church Community” </w:t>
      </w:r>
      <w:hyperlink r:id="rId29" w:history="1">
        <w:proofErr w:type="spellStart"/>
        <w:r w:rsidRPr="00FA6149">
          <w:rPr>
            <w:rStyle w:val="Hyperlink"/>
            <w:rFonts w:ascii="Times" w:eastAsia="Times New Roman" w:hAnsi="Times"/>
          </w:rPr>
          <w:t>Pendle</w:t>
        </w:r>
        <w:proofErr w:type="spellEnd"/>
        <w:r w:rsidRPr="00FA6149">
          <w:rPr>
            <w:rStyle w:val="Hyperlink"/>
            <w:rFonts w:ascii="Times" w:eastAsia="Times New Roman" w:hAnsi="Times"/>
          </w:rPr>
          <w:t xml:space="preserve"> Hill Pamphlet #297</w:t>
        </w:r>
      </w:hyperlink>
      <w:r w:rsidRPr="00FA6149">
        <w:rPr>
          <w:rFonts w:ascii="Times" w:eastAsia="Times New Roman" w:hAnsi="Times"/>
        </w:rPr>
        <w:t>. (</w:t>
      </w:r>
      <w:proofErr w:type="gramStart"/>
      <w:r w:rsidRPr="00FA6149">
        <w:rPr>
          <w:rFonts w:ascii="Times" w:eastAsia="Times New Roman" w:hAnsi="Times"/>
        </w:rPr>
        <w:t>provides</w:t>
      </w:r>
      <w:proofErr w:type="gramEnd"/>
      <w:r w:rsidRPr="00FA6149">
        <w:rPr>
          <w:rFonts w:ascii="Times" w:eastAsia="Times New Roman" w:hAnsi="Times"/>
        </w:rPr>
        <w:t xml:space="preserve"> wonderful examples of how issues are addressed &amp; resolved in a traditional Quaker meeting community)</w:t>
      </w:r>
    </w:p>
    <w:p w14:paraId="68B949EC" w14:textId="77777777" w:rsidR="00FA6149" w:rsidRPr="00FA6149" w:rsidRDefault="00FA6149" w:rsidP="00FA6149">
      <w:pPr>
        <w:spacing w:after="120"/>
        <w:rPr>
          <w:rFonts w:ascii="Times" w:eastAsia="Times New Roman" w:hAnsi="Times"/>
        </w:rPr>
      </w:pPr>
      <w:r w:rsidRPr="00FA6149">
        <w:rPr>
          <w:rFonts w:ascii="Times" w:eastAsia="Times New Roman" w:hAnsi="Times"/>
        </w:rPr>
        <w:t xml:space="preserve">Lloyd Lee Wilson, </w:t>
      </w:r>
      <w:r w:rsidRPr="00FA6149">
        <w:rPr>
          <w:rFonts w:ascii="Times" w:eastAsia="Times New Roman" w:hAnsi="Times"/>
          <w:i/>
        </w:rPr>
        <w:t xml:space="preserve">Essays on the Quaker Vision of Gospel Order. </w:t>
      </w:r>
      <w:hyperlink r:id="rId30" w:history="1">
        <w:proofErr w:type="gramStart"/>
        <w:r w:rsidRPr="00FA6149">
          <w:rPr>
            <w:rStyle w:val="Hyperlink"/>
            <w:rFonts w:ascii="Times" w:eastAsia="Times New Roman" w:hAnsi="Times"/>
          </w:rPr>
          <w:t>order</w:t>
        </w:r>
        <w:proofErr w:type="gramEnd"/>
        <w:r w:rsidRPr="00FA6149">
          <w:rPr>
            <w:rStyle w:val="Hyperlink"/>
            <w:rFonts w:ascii="Times" w:eastAsia="Times New Roman" w:hAnsi="Times"/>
          </w:rPr>
          <w:t xml:space="preserve"> from FGC Books</w:t>
        </w:r>
      </w:hyperlink>
    </w:p>
    <w:p w14:paraId="19E251A7" w14:textId="77777777" w:rsidR="00FA6149" w:rsidRPr="00FA6149" w:rsidRDefault="00FA6149" w:rsidP="00D117A5">
      <w:pPr>
        <w:spacing w:after="120"/>
        <w:rPr>
          <w:rFonts w:ascii="Times" w:eastAsia="Times New Roman" w:hAnsi="Times"/>
        </w:rPr>
      </w:pPr>
    </w:p>
    <w:p w14:paraId="02C0D926" w14:textId="1EBF52AD" w:rsidR="004D2D92" w:rsidRPr="00FA6149" w:rsidRDefault="004D2D92" w:rsidP="00D117A5">
      <w:pPr>
        <w:spacing w:after="120"/>
        <w:rPr>
          <w:rFonts w:ascii="Times" w:eastAsia="Times New Roman" w:hAnsi="Times"/>
        </w:rPr>
      </w:pPr>
      <w:r w:rsidRPr="00FA6149">
        <w:rPr>
          <w:rFonts w:ascii="Times" w:eastAsia="Times New Roman" w:hAnsi="Times"/>
        </w:rPr>
        <w:t>In the late 1660’s George Fox began devoting more &amp; more time to setting up monthly, quarterly &amp; yearly meetings across Britain, on the Continent, and in the American colonies. There were a number of reasons he felt called to do this:</w:t>
      </w:r>
    </w:p>
    <w:p w14:paraId="71360986" w14:textId="45434D63" w:rsidR="00FA6149" w:rsidRPr="00FA6149" w:rsidRDefault="00426C36" w:rsidP="00D117A5">
      <w:pPr>
        <w:spacing w:after="120"/>
        <w:rPr>
          <w:rFonts w:ascii="Times" w:eastAsia="Times New Roman" w:hAnsi="Times"/>
        </w:rPr>
      </w:pPr>
      <w:r w:rsidRPr="00FA6149">
        <w:rPr>
          <w:rFonts w:ascii="Times" w:eastAsia="Times New Roman" w:hAnsi="Times"/>
          <w:b/>
          <w:u w:val="single"/>
        </w:rPr>
        <w:t>Sufferings</w:t>
      </w:r>
      <w:r w:rsidR="00D117A5" w:rsidRPr="00FA6149">
        <w:rPr>
          <w:rFonts w:ascii="Times" w:eastAsia="Times New Roman" w:hAnsi="Times"/>
          <w:b/>
          <w:u w:val="single"/>
        </w:rPr>
        <w:t>.</w:t>
      </w:r>
      <w:r w:rsidR="00D117A5" w:rsidRPr="00FA6149">
        <w:rPr>
          <w:rFonts w:ascii="Times" w:eastAsia="Times New Roman" w:hAnsi="Times"/>
          <w:b/>
        </w:rPr>
        <w:t xml:space="preserve"> </w:t>
      </w:r>
      <w:r w:rsidR="004D2D92" w:rsidRPr="00FA6149">
        <w:rPr>
          <w:rFonts w:ascii="Times" w:eastAsia="Times New Roman" w:hAnsi="Times"/>
        </w:rPr>
        <w:t xml:space="preserve">Friends </w:t>
      </w:r>
      <w:r w:rsidR="00FA6149" w:rsidRPr="00FA6149">
        <w:rPr>
          <w:rFonts w:ascii="Times" w:eastAsia="Times New Roman" w:hAnsi="Times"/>
        </w:rPr>
        <w:t xml:space="preserve">experienced imprisonment </w:t>
      </w:r>
      <w:r w:rsidR="004D2D92" w:rsidRPr="00FA6149">
        <w:rPr>
          <w:rFonts w:ascii="Times" w:eastAsia="Times New Roman" w:hAnsi="Times"/>
        </w:rPr>
        <w:t>for following their faith</w:t>
      </w:r>
      <w:r w:rsidR="00D117A5" w:rsidRPr="00FA6149">
        <w:rPr>
          <w:rFonts w:ascii="Times" w:eastAsia="Times New Roman" w:hAnsi="Times"/>
        </w:rPr>
        <w:t xml:space="preserve"> up until the late 1680’s when King James II began to end religious persecution (presumably to protect his fellow Catholics)</w:t>
      </w:r>
      <w:r w:rsidRPr="00FA6149">
        <w:rPr>
          <w:rFonts w:ascii="Times" w:eastAsia="Times New Roman" w:hAnsi="Times"/>
        </w:rPr>
        <w:t xml:space="preserve">. </w:t>
      </w:r>
      <w:r w:rsidR="00FA6149" w:rsidRPr="00FA6149">
        <w:rPr>
          <w:rFonts w:ascii="Times" w:eastAsia="Times New Roman" w:hAnsi="Times"/>
        </w:rPr>
        <w:t>In some cases an entire meeting might be in prison. Others lost property because of refusal to pay tithes to support the “hireling priesthood”.</w:t>
      </w:r>
    </w:p>
    <w:p w14:paraId="270FC115" w14:textId="5E56506C" w:rsidR="004D2D92" w:rsidRPr="00FA6149" w:rsidRDefault="006856CF" w:rsidP="00D117A5">
      <w:pPr>
        <w:spacing w:after="120"/>
        <w:rPr>
          <w:rFonts w:ascii="Times" w:eastAsia="Times New Roman" w:hAnsi="Times"/>
        </w:rPr>
      </w:pPr>
      <w:r w:rsidRPr="00FA6149">
        <w:rPr>
          <w:rFonts w:ascii="Times" w:eastAsia="Times New Roman" w:hAnsi="Times"/>
        </w:rPr>
        <w:t>There was no formal membership in the 17</w:t>
      </w:r>
      <w:r w:rsidRPr="00FA6149">
        <w:rPr>
          <w:rFonts w:ascii="Times" w:eastAsia="Times New Roman" w:hAnsi="Times"/>
          <w:vertAlign w:val="superscript"/>
        </w:rPr>
        <w:t>th</w:t>
      </w:r>
      <w:r w:rsidRPr="00FA6149">
        <w:rPr>
          <w:rFonts w:ascii="Times" w:eastAsia="Times New Roman" w:hAnsi="Times"/>
        </w:rPr>
        <w:t xml:space="preserve"> century. Meetings drew up lists of those needing support</w:t>
      </w:r>
      <w:r w:rsidR="00FA6149" w:rsidRPr="00FA6149">
        <w:rPr>
          <w:rFonts w:ascii="Times" w:eastAsia="Times New Roman" w:hAnsi="Times"/>
        </w:rPr>
        <w:t xml:space="preserve"> and this evolved much later into formal membership</w:t>
      </w:r>
      <w:r w:rsidRPr="00FA6149">
        <w:rPr>
          <w:rFonts w:ascii="Times" w:eastAsia="Times New Roman" w:hAnsi="Times"/>
        </w:rPr>
        <w:t>. The representative meeting of London Yearly Meeting is still known as “Meeting for Suffering</w:t>
      </w:r>
      <w:r w:rsidR="00D117A5" w:rsidRPr="00FA6149">
        <w:rPr>
          <w:rFonts w:ascii="Times" w:eastAsia="Times New Roman" w:hAnsi="Times"/>
        </w:rPr>
        <w:t>s</w:t>
      </w:r>
      <w:r w:rsidRPr="00FA6149">
        <w:rPr>
          <w:rFonts w:ascii="Times" w:eastAsia="Times New Roman" w:hAnsi="Times"/>
        </w:rPr>
        <w:t xml:space="preserve">”. </w:t>
      </w:r>
    </w:p>
    <w:p w14:paraId="226F08D7" w14:textId="241EB1C4" w:rsidR="004D2D92" w:rsidRPr="00FA6149" w:rsidRDefault="00426C36" w:rsidP="00D117A5">
      <w:pPr>
        <w:spacing w:after="120"/>
        <w:rPr>
          <w:rFonts w:ascii="Times" w:eastAsia="Times New Roman" w:hAnsi="Times"/>
        </w:rPr>
      </w:pPr>
      <w:r w:rsidRPr="00FA6149">
        <w:rPr>
          <w:rFonts w:ascii="Times" w:eastAsia="Times New Roman" w:hAnsi="Times"/>
          <w:b/>
          <w:u w:val="single"/>
        </w:rPr>
        <w:t>Support for Ministers.</w:t>
      </w:r>
      <w:r w:rsidRPr="00FA6149">
        <w:rPr>
          <w:rFonts w:ascii="Times" w:eastAsia="Times New Roman" w:hAnsi="Times"/>
          <w:b/>
        </w:rPr>
        <w:t xml:space="preserve"> </w:t>
      </w:r>
      <w:r w:rsidR="004D2D92" w:rsidRPr="00FA6149">
        <w:rPr>
          <w:rFonts w:ascii="Times" w:eastAsia="Times New Roman" w:hAnsi="Times"/>
        </w:rPr>
        <w:t>Need to provide spiritual oversight and support for those carrying out public ministry, including providing elders to accompany those called to journey to spread the Friends message and provision for spouses or families who stayed behind</w:t>
      </w:r>
      <w:r w:rsidR="006856CF" w:rsidRPr="00FA6149">
        <w:rPr>
          <w:rFonts w:ascii="Times" w:eastAsia="Times New Roman" w:hAnsi="Times"/>
        </w:rPr>
        <w:t xml:space="preserve">. </w:t>
      </w:r>
    </w:p>
    <w:p w14:paraId="3802A64F" w14:textId="0DD0F39E" w:rsidR="00305D54" w:rsidRPr="00FA6149" w:rsidRDefault="006856CF" w:rsidP="00D117A5">
      <w:pPr>
        <w:spacing w:after="120"/>
      </w:pPr>
      <w:r w:rsidRPr="00FA6149">
        <w:t>Second Day Morning Meeting:</w:t>
      </w:r>
      <w:r w:rsidR="00305D54" w:rsidRPr="00FA6149">
        <w:t xml:space="preserve"> This group may have begun as an informal gathering of those who felt a special calling or gift to vocal ministry on Second Day (i.e. Monday) in London to share with each other their experiences of worship the previous day (or perhaps week) - presumably involving many of those identified as part of the Valiant Sixty. It later came to play a much more institutional role and actually had a role of approving or censoring proposed publications by Friends. </w:t>
      </w:r>
      <w:proofErr w:type="gramStart"/>
      <w:r w:rsidR="00305D54" w:rsidRPr="00FA6149">
        <w:t>It was roundly criticized by some Friends who felt this was a usurpation of power by some individuals over other Friends</w:t>
      </w:r>
      <w:proofErr w:type="gramEnd"/>
      <w:r w:rsidR="00305D54" w:rsidRPr="00FA6149">
        <w:t>.</w:t>
      </w:r>
    </w:p>
    <w:p w14:paraId="48967CFA" w14:textId="68042B64" w:rsidR="006856CF" w:rsidRDefault="006856CF" w:rsidP="00D117A5">
      <w:pPr>
        <w:spacing w:after="120"/>
      </w:pPr>
      <w:r w:rsidRPr="00FA6149">
        <w:t xml:space="preserve">Eventually, those who had a recognized gift of vocal ministry began to meet regularly in each meeting with those who were recognized as having a gift for nurturing spiritual gifts (“elders”). </w:t>
      </w:r>
      <w:r w:rsidR="00FA6149" w:rsidRPr="00FA6149">
        <w:t xml:space="preserve">Meetings of Ministers &amp; Elders were held on the monthly, quarterly &amp; yearly meeting level. </w:t>
      </w:r>
      <w:r w:rsidRPr="00FA6149">
        <w:t xml:space="preserve">These are the </w:t>
      </w:r>
      <w:proofErr w:type="gramStart"/>
      <w:r w:rsidRPr="00FA6149">
        <w:t>predecessor</w:t>
      </w:r>
      <w:proofErr w:type="gramEnd"/>
      <w:r w:rsidRPr="00FA6149">
        <w:t xml:space="preserve"> of our current </w:t>
      </w:r>
      <w:r w:rsidR="00FA6149" w:rsidRPr="00FA6149">
        <w:t xml:space="preserve">Ministry &amp; Worship Committees. </w:t>
      </w:r>
    </w:p>
    <w:p w14:paraId="59588D20" w14:textId="1867D468" w:rsidR="00DE16E0" w:rsidRPr="00FA6149" w:rsidRDefault="00DE16E0" w:rsidP="00D117A5">
      <w:pPr>
        <w:spacing w:after="120"/>
      </w:pPr>
      <w:hyperlink r:id="rId31" w:history="1">
        <w:r w:rsidRPr="00DE16E0">
          <w:rPr>
            <w:rStyle w:val="Hyperlink"/>
          </w:rPr>
          <w:t>Eldership: Nurturing Others’ Spiritual Gifts</w:t>
        </w:r>
      </w:hyperlink>
      <w:r>
        <w:t xml:space="preserve"> (a lot of different resources on this subject collected &amp; posted by Peter Blood-Patterson on the website </w:t>
      </w:r>
      <w:r>
        <w:t>on Inwardlight.org</w:t>
      </w:r>
      <w:r>
        <w:t>)</w:t>
      </w:r>
    </w:p>
    <w:p w14:paraId="65D3136E" w14:textId="77777777" w:rsidR="00FA6149" w:rsidRDefault="00FA6149" w:rsidP="00D117A5">
      <w:pPr>
        <w:spacing w:after="120"/>
        <w:rPr>
          <w:rFonts w:ascii="Times" w:eastAsia="Times New Roman" w:hAnsi="Times"/>
          <w:b/>
          <w:u w:val="single"/>
        </w:rPr>
      </w:pPr>
    </w:p>
    <w:p w14:paraId="41D1556C" w14:textId="77777777" w:rsidR="00F11796" w:rsidRPr="00FA6149" w:rsidRDefault="00426C36" w:rsidP="00F11796">
      <w:pPr>
        <w:spacing w:after="120"/>
        <w:rPr>
          <w:rFonts w:ascii="Times" w:eastAsia="Times New Roman" w:hAnsi="Times"/>
        </w:rPr>
      </w:pPr>
      <w:bookmarkStart w:id="1" w:name="_GoBack"/>
      <w:bookmarkEnd w:id="1"/>
      <w:proofErr w:type="gramStart"/>
      <w:r w:rsidRPr="00FA6149">
        <w:rPr>
          <w:rFonts w:ascii="Times" w:eastAsia="Times New Roman" w:hAnsi="Times"/>
          <w:b/>
          <w:u w:val="single"/>
        </w:rPr>
        <w:t>Clarity of Message</w:t>
      </w:r>
      <w:r w:rsidRPr="00FA6149">
        <w:rPr>
          <w:rFonts w:ascii="Times" w:eastAsia="Times New Roman" w:hAnsi="Times"/>
          <w:b/>
        </w:rPr>
        <w:t>.</w:t>
      </w:r>
      <w:proofErr w:type="gramEnd"/>
      <w:r w:rsidRPr="00FA6149">
        <w:rPr>
          <w:rFonts w:ascii="Times" w:eastAsia="Times New Roman" w:hAnsi="Times"/>
        </w:rPr>
        <w:t xml:space="preserve"> </w:t>
      </w:r>
      <w:r w:rsidR="00F11796" w:rsidRPr="00FA6149">
        <w:rPr>
          <w:rFonts w:ascii="Times" w:eastAsia="Times New Roman" w:hAnsi="Times"/>
        </w:rPr>
        <w:t xml:space="preserve">Friends strongly emphasized inward leading (“experimental” knowledge). Many argued that </w:t>
      </w:r>
      <w:proofErr w:type="gramStart"/>
      <w:r w:rsidR="00F11796" w:rsidRPr="00FA6149">
        <w:rPr>
          <w:rFonts w:ascii="Times" w:eastAsia="Times New Roman" w:hAnsi="Times"/>
        </w:rPr>
        <w:t>no  one</w:t>
      </w:r>
      <w:proofErr w:type="gramEnd"/>
      <w:r w:rsidR="00F11796" w:rsidRPr="00FA6149">
        <w:rPr>
          <w:rFonts w:ascii="Times" w:eastAsia="Times New Roman" w:hAnsi="Times"/>
        </w:rPr>
        <w:t xml:space="preserve"> else should judge others’ leadings. But some </w:t>
      </w:r>
      <w:proofErr w:type="gramStart"/>
      <w:r w:rsidR="00F11796" w:rsidRPr="00FA6149">
        <w:rPr>
          <w:rFonts w:ascii="Times" w:eastAsia="Times New Roman" w:hAnsi="Times"/>
        </w:rPr>
        <w:t>leadings</w:t>
      </w:r>
      <w:proofErr w:type="gramEnd"/>
      <w:r w:rsidR="00F11796" w:rsidRPr="00FA6149">
        <w:rPr>
          <w:rFonts w:ascii="Times" w:eastAsia="Times New Roman" w:hAnsi="Times"/>
        </w:rPr>
        <w:t xml:space="preserve"> endangered the safety of the entire Quaker community, or at the minimum risked confusing others’ about the Quaker message.</w:t>
      </w:r>
    </w:p>
    <w:p w14:paraId="086DE275" w14:textId="0DA9227C" w:rsidR="004D2D92" w:rsidRPr="00FA6149" w:rsidRDefault="00DE16E0" w:rsidP="00DE16E0">
      <w:pPr>
        <w:rPr>
          <w:rFonts w:ascii="Times" w:eastAsia="Times New Roman" w:hAnsi="Times"/>
        </w:rPr>
      </w:pPr>
      <w:r>
        <w:rPr>
          <w:rFonts w:ascii="Times" w:eastAsia="Times New Roman" w:hAnsi="Times"/>
        </w:rPr>
        <w:t>Several</w:t>
      </w:r>
      <w:r w:rsidR="004D2D92" w:rsidRPr="00FA6149">
        <w:rPr>
          <w:rFonts w:ascii="Times" w:eastAsia="Times New Roman" w:hAnsi="Times"/>
        </w:rPr>
        <w:t xml:space="preserve"> events </w:t>
      </w:r>
      <w:r w:rsidR="00F11796">
        <w:rPr>
          <w:rFonts w:ascii="Times" w:eastAsia="Times New Roman" w:hAnsi="Times"/>
        </w:rPr>
        <w:t xml:space="preserve">led many Friends to </w:t>
      </w:r>
      <w:r>
        <w:rPr>
          <w:rFonts w:ascii="Times" w:eastAsia="Times New Roman" w:hAnsi="Times"/>
        </w:rPr>
        <w:t>see</w:t>
      </w:r>
      <w:r w:rsidR="00F11796">
        <w:rPr>
          <w:rFonts w:ascii="Times" w:eastAsia="Times New Roman" w:hAnsi="Times"/>
        </w:rPr>
        <w:t xml:space="preserve"> a </w:t>
      </w:r>
      <w:r>
        <w:rPr>
          <w:rFonts w:ascii="Times" w:eastAsia="Times New Roman" w:hAnsi="Times"/>
        </w:rPr>
        <w:t xml:space="preserve">strong </w:t>
      </w:r>
      <w:r w:rsidR="00F11796">
        <w:rPr>
          <w:rFonts w:ascii="Times" w:eastAsia="Times New Roman" w:hAnsi="Times"/>
        </w:rPr>
        <w:t>need for corporate testing of individual Friends’ leadings</w:t>
      </w:r>
      <w:r w:rsidR="00426C36" w:rsidRPr="00FA6149">
        <w:rPr>
          <w:rFonts w:ascii="Times" w:eastAsia="Times New Roman" w:hAnsi="Times"/>
        </w:rPr>
        <w:t>:</w:t>
      </w:r>
    </w:p>
    <w:p w14:paraId="1940DA44" w14:textId="53D4D582" w:rsidR="004D2D92" w:rsidRPr="00FA6149" w:rsidRDefault="004D2D92" w:rsidP="00D117A5">
      <w:pPr>
        <w:pStyle w:val="ListParagraph"/>
        <w:numPr>
          <w:ilvl w:val="0"/>
          <w:numId w:val="12"/>
        </w:numPr>
        <w:spacing w:after="120"/>
        <w:rPr>
          <w:rFonts w:ascii="Times" w:eastAsia="Times New Roman" w:hAnsi="Times"/>
        </w:rPr>
      </w:pPr>
      <w:r w:rsidRPr="00FA6149">
        <w:rPr>
          <w:rFonts w:ascii="Times" w:eastAsia="Times New Roman" w:hAnsi="Times"/>
        </w:rPr>
        <w:t xml:space="preserve">In 1656 a leading Friend, James Naylor, entered Bristol re-enacting Christ’s entry into Jerusalem on Palm Sunday. He narrowly escaped the death sentence in his blasphemy trial before Parliament. </w:t>
      </w:r>
    </w:p>
    <w:p w14:paraId="2CD36B73" w14:textId="065F8368" w:rsidR="004D2D92" w:rsidRPr="00FA6149" w:rsidRDefault="004D2D92" w:rsidP="00D117A5">
      <w:pPr>
        <w:pStyle w:val="ListParagraph"/>
        <w:numPr>
          <w:ilvl w:val="0"/>
          <w:numId w:val="12"/>
        </w:numPr>
        <w:spacing w:after="120"/>
        <w:rPr>
          <w:rFonts w:ascii="Times" w:eastAsia="Times New Roman" w:hAnsi="Times"/>
        </w:rPr>
      </w:pPr>
      <w:r w:rsidRPr="00FA6149">
        <w:rPr>
          <w:rFonts w:ascii="Times" w:eastAsia="Times New Roman" w:hAnsi="Times"/>
        </w:rPr>
        <w:t xml:space="preserve">A number of Friends took part in the abortive Fifth Monarchist uprising against King Charles II in 1661. </w:t>
      </w:r>
    </w:p>
    <w:p w14:paraId="424990E5" w14:textId="6EE9E7EB" w:rsidR="00FA6149" w:rsidRPr="00FA6149" w:rsidRDefault="00426C36" w:rsidP="00FA6149">
      <w:pPr>
        <w:pStyle w:val="ListParagraph"/>
        <w:numPr>
          <w:ilvl w:val="0"/>
          <w:numId w:val="12"/>
        </w:numPr>
        <w:spacing w:after="120"/>
        <w:rPr>
          <w:rFonts w:ascii="Times" w:eastAsia="Times New Roman" w:hAnsi="Times"/>
        </w:rPr>
      </w:pPr>
      <w:r w:rsidRPr="00FA6149">
        <w:rPr>
          <w:rFonts w:ascii="Times" w:eastAsia="Times New Roman" w:hAnsi="Times"/>
        </w:rPr>
        <w:t>Hat Controversy (John Perrot &amp; others) 1661-early 1670s</w:t>
      </w:r>
      <w:r w:rsidR="00FA6149">
        <w:rPr>
          <w:rFonts w:ascii="Times" w:eastAsia="Times New Roman" w:hAnsi="Times"/>
        </w:rPr>
        <w:t xml:space="preserve"> </w:t>
      </w:r>
      <w:r w:rsidR="00F11796">
        <w:rPr>
          <w:rFonts w:ascii="Times" w:eastAsia="Times New Roman" w:hAnsi="Times"/>
        </w:rPr>
        <w:t>–</w:t>
      </w:r>
      <w:r w:rsidR="00FA6149">
        <w:rPr>
          <w:rFonts w:ascii="Times" w:eastAsia="Times New Roman" w:hAnsi="Times"/>
        </w:rPr>
        <w:t xml:space="preserve"> </w:t>
      </w:r>
      <w:r w:rsidR="00F11796">
        <w:rPr>
          <w:rFonts w:ascii="Times" w:eastAsia="Times New Roman" w:hAnsi="Times"/>
        </w:rPr>
        <w:t>Friends refused to take off their hats before others as a form of idolatry. But it became a practice of men to remove their hats when someone offered vocal prayer as a sign of respect for God. Others felt this was a form of programming of worship.</w:t>
      </w:r>
      <w:r w:rsidRPr="00FA6149">
        <w:rPr>
          <w:rFonts w:ascii="Times" w:eastAsia="Times New Roman" w:hAnsi="Times"/>
        </w:rPr>
        <w:t xml:space="preserve">  </w:t>
      </w:r>
    </w:p>
    <w:p w14:paraId="55B78E3E" w14:textId="77777777" w:rsidR="00FA6149" w:rsidRPr="00FA6149" w:rsidRDefault="00FA6149" w:rsidP="00FA6149">
      <w:pPr>
        <w:rPr>
          <w:rFonts w:ascii="Times" w:eastAsia="Times New Roman" w:hAnsi="Times"/>
          <w:u w:val="single"/>
        </w:rPr>
      </w:pPr>
      <w:r w:rsidRPr="00FA6149">
        <w:rPr>
          <w:rFonts w:ascii="Times" w:eastAsia="Times New Roman" w:hAnsi="Times"/>
          <w:u w:val="single"/>
        </w:rPr>
        <w:t>Further reading:</w:t>
      </w:r>
    </w:p>
    <w:p w14:paraId="195E8BC6" w14:textId="750A9FC9" w:rsidR="00F11796" w:rsidRPr="00FA6149" w:rsidRDefault="00FA6149" w:rsidP="00FA6149">
      <w:pPr>
        <w:spacing w:after="120"/>
        <w:rPr>
          <w:rFonts w:ascii="Times" w:eastAsia="Times New Roman" w:hAnsi="Times"/>
        </w:rPr>
      </w:pPr>
      <w:r w:rsidRPr="00FA6149">
        <w:rPr>
          <w:rFonts w:ascii="Times" w:eastAsia="Times New Roman" w:hAnsi="Times"/>
        </w:rPr>
        <w:t xml:space="preserve"> “</w:t>
      </w:r>
      <w:r w:rsidRPr="00FA6149">
        <w:rPr>
          <w:rFonts w:ascii="Times" w:eastAsia="Times New Roman" w:hAnsi="Times"/>
        </w:rPr>
        <w:fldChar w:fldCharType="begin"/>
      </w:r>
      <w:r w:rsidRPr="00FA6149">
        <w:rPr>
          <w:rFonts w:ascii="Times" w:eastAsia="Times New Roman" w:hAnsi="Times"/>
        </w:rPr>
        <w:instrText xml:space="preserve"> HYPERLINK "http://digitalcommons.georgefox.edu/cgi/viewcontent.cgi?article=1004&amp;context=quakerstudies" </w:instrText>
      </w:r>
      <w:r w:rsidRPr="00FA6149">
        <w:rPr>
          <w:rFonts w:ascii="Times" w:eastAsia="Times New Roman" w:hAnsi="Times"/>
        </w:rPr>
        <w:fldChar w:fldCharType="separate"/>
      </w:r>
      <w:r w:rsidRPr="00FA6149">
        <w:rPr>
          <w:rStyle w:val="Hyperlink"/>
          <w:rFonts w:ascii="Times" w:eastAsia="Times New Roman" w:hAnsi="Times"/>
        </w:rPr>
        <w:t xml:space="preserve">Tradition vs. Innovation: The Hat, Wilkinson-Story, and </w:t>
      </w:r>
      <w:proofErr w:type="spellStart"/>
      <w:r w:rsidRPr="00FA6149">
        <w:rPr>
          <w:rStyle w:val="Hyperlink"/>
          <w:rFonts w:ascii="Times" w:eastAsia="Times New Roman" w:hAnsi="Times"/>
        </w:rPr>
        <w:t>Keithite</w:t>
      </w:r>
      <w:proofErr w:type="spellEnd"/>
      <w:r w:rsidRPr="00FA6149">
        <w:rPr>
          <w:rStyle w:val="Hyperlink"/>
          <w:rFonts w:ascii="Times" w:eastAsia="Times New Roman" w:hAnsi="Times"/>
        </w:rPr>
        <w:t xml:space="preserve"> Controversies</w:t>
      </w:r>
      <w:r w:rsidRPr="00FA6149">
        <w:rPr>
          <w:rFonts w:ascii="Times" w:eastAsia="Times New Roman" w:hAnsi="Times"/>
        </w:rPr>
        <w:fldChar w:fldCharType="end"/>
      </w:r>
      <w:r w:rsidRPr="00FA6149">
        <w:rPr>
          <w:rFonts w:ascii="Times" w:eastAsia="Times New Roman" w:hAnsi="Times"/>
        </w:rPr>
        <w:t xml:space="preserve">” in </w:t>
      </w:r>
      <w:r w:rsidRPr="00FA6149">
        <w:rPr>
          <w:rFonts w:ascii="Times" w:eastAsia="Times New Roman" w:hAnsi="Times"/>
          <w:i/>
        </w:rPr>
        <w:t>Quaker Studies</w:t>
      </w:r>
      <w:r w:rsidRPr="00FA6149">
        <w:rPr>
          <w:rFonts w:ascii="Times" w:eastAsia="Times New Roman" w:hAnsi="Times"/>
        </w:rPr>
        <w:t>, 8:1. (</w:t>
      </w:r>
      <w:proofErr w:type="gramStart"/>
      <w:r w:rsidRPr="00FA6149">
        <w:rPr>
          <w:rFonts w:ascii="Times" w:eastAsia="Times New Roman" w:hAnsi="Times"/>
        </w:rPr>
        <w:t>discusses</w:t>
      </w:r>
      <w:proofErr w:type="gramEnd"/>
      <w:r w:rsidRPr="00FA6149">
        <w:rPr>
          <w:rFonts w:ascii="Times" w:eastAsia="Times New Roman" w:hAnsi="Times"/>
        </w:rPr>
        <w:t xml:space="preserve"> the controversy between original emphasis on individual leading and desire of many to provide corporate limits on individual leading)</w:t>
      </w:r>
      <w:r w:rsidR="00F11796">
        <w:rPr>
          <w:rFonts w:ascii="Times" w:eastAsia="Times New Roman" w:hAnsi="Times"/>
        </w:rPr>
        <w:br/>
      </w:r>
      <w:hyperlink r:id="rId32" w:history="1">
        <w:r w:rsidR="00F11796" w:rsidRPr="00F11796">
          <w:rPr>
            <w:rStyle w:val="Hyperlink"/>
            <w:rFonts w:ascii="Times" w:eastAsia="Times New Roman" w:hAnsi="Times"/>
          </w:rPr>
          <w:t>Matthew 18:15-22</w:t>
        </w:r>
      </w:hyperlink>
    </w:p>
    <w:p w14:paraId="30BEBC1C" w14:textId="6C8F5F16" w:rsidR="006856CF" w:rsidRPr="00FA6149" w:rsidRDefault="006856CF" w:rsidP="004771DA">
      <w:pPr>
        <w:rPr>
          <w:rFonts w:ascii="Times" w:eastAsia="Times New Roman" w:hAnsi="Times"/>
        </w:rPr>
      </w:pPr>
      <w:r w:rsidRPr="00FA6149">
        <w:rPr>
          <w:rFonts w:ascii="Times" w:eastAsia="Times New Roman" w:hAnsi="Times"/>
          <w:b/>
          <w:u w:val="single"/>
        </w:rPr>
        <w:t>Corporate Discernment</w:t>
      </w:r>
      <w:r w:rsidRPr="00FA6149">
        <w:rPr>
          <w:rFonts w:ascii="Times" w:eastAsia="Times New Roman" w:hAnsi="Times"/>
        </w:rPr>
        <w:t>. Fox wanted a form of durable structure for the passionate</w:t>
      </w:r>
      <w:r w:rsidR="004771DA">
        <w:rPr>
          <w:rFonts w:ascii="Times" w:eastAsia="Times New Roman" w:hAnsi="Times"/>
        </w:rPr>
        <w:t xml:space="preserve"> movement that he helped </w:t>
      </w:r>
      <w:r w:rsidRPr="00FA6149">
        <w:rPr>
          <w:rFonts w:ascii="Times" w:eastAsia="Times New Roman" w:hAnsi="Times"/>
        </w:rPr>
        <w:t xml:space="preserve">launch to </w:t>
      </w:r>
      <w:r w:rsidR="004771DA">
        <w:rPr>
          <w:rFonts w:ascii="Times" w:eastAsia="Times New Roman" w:hAnsi="Times"/>
        </w:rPr>
        <w:t>help it</w:t>
      </w:r>
      <w:r w:rsidRPr="00FA6149">
        <w:rPr>
          <w:rFonts w:ascii="Times" w:eastAsia="Times New Roman" w:hAnsi="Times"/>
        </w:rPr>
        <w:t xml:space="preserve"> endure over the long run. Traditionally decision-making has been made in one of </w:t>
      </w:r>
      <w:r w:rsidR="004771DA">
        <w:rPr>
          <w:rFonts w:ascii="Times" w:eastAsia="Times New Roman" w:hAnsi="Times"/>
        </w:rPr>
        <w:t>two</w:t>
      </w:r>
      <w:r w:rsidRPr="00FA6149">
        <w:rPr>
          <w:rFonts w:ascii="Times" w:eastAsia="Times New Roman" w:hAnsi="Times"/>
        </w:rPr>
        <w:t xml:space="preserve"> ways:</w:t>
      </w:r>
    </w:p>
    <w:p w14:paraId="3AF4F8B2" w14:textId="429CA8D7" w:rsidR="006856CF" w:rsidRPr="00FA6149" w:rsidRDefault="006856CF" w:rsidP="00D117A5">
      <w:pPr>
        <w:pStyle w:val="ListParagraph"/>
        <w:numPr>
          <w:ilvl w:val="0"/>
          <w:numId w:val="14"/>
        </w:numPr>
        <w:spacing w:after="120"/>
        <w:rPr>
          <w:rFonts w:ascii="Times" w:eastAsia="Times New Roman" w:hAnsi="Times"/>
        </w:rPr>
      </w:pPr>
      <w:r w:rsidRPr="00FA6149">
        <w:rPr>
          <w:rFonts w:ascii="Times" w:eastAsia="Times New Roman" w:hAnsi="Times"/>
        </w:rPr>
        <w:t>Hiera</w:t>
      </w:r>
      <w:r w:rsidR="00D117A5" w:rsidRPr="00FA6149">
        <w:rPr>
          <w:rFonts w:ascii="Times" w:eastAsia="Times New Roman" w:hAnsi="Times"/>
        </w:rPr>
        <w:t>rchical (e.g. Catholic Church: p</w:t>
      </w:r>
      <w:r w:rsidRPr="00FA6149">
        <w:rPr>
          <w:rFonts w:ascii="Times" w:eastAsia="Times New Roman" w:hAnsi="Times"/>
        </w:rPr>
        <w:t>o</w:t>
      </w:r>
      <w:r w:rsidR="00D117A5" w:rsidRPr="00FA6149">
        <w:rPr>
          <w:rFonts w:ascii="Times" w:eastAsia="Times New Roman" w:hAnsi="Times"/>
        </w:rPr>
        <w:t>pe, archbishop, bishop, parish p</w:t>
      </w:r>
      <w:r w:rsidRPr="00FA6149">
        <w:rPr>
          <w:rFonts w:ascii="Times" w:eastAsia="Times New Roman" w:hAnsi="Times"/>
        </w:rPr>
        <w:t>riest)</w:t>
      </w:r>
    </w:p>
    <w:p w14:paraId="0F060C16" w14:textId="680C79B2" w:rsidR="00D117A5" w:rsidRPr="00FA6149" w:rsidRDefault="00D117A5" w:rsidP="00D117A5">
      <w:pPr>
        <w:pStyle w:val="ListParagraph"/>
        <w:numPr>
          <w:ilvl w:val="0"/>
          <w:numId w:val="14"/>
        </w:numPr>
        <w:spacing w:after="120"/>
        <w:rPr>
          <w:rFonts w:ascii="Times" w:eastAsia="Times New Roman" w:hAnsi="Times"/>
        </w:rPr>
      </w:pPr>
      <w:r w:rsidRPr="00FA6149">
        <w:rPr>
          <w:rFonts w:ascii="Times" w:eastAsia="Times New Roman" w:hAnsi="Times"/>
        </w:rPr>
        <w:t>Democratic – votes taken within the local congregation, where autonomy largely rests (Congregational, Methodist, Baptist, etc.)</w:t>
      </w:r>
    </w:p>
    <w:p w14:paraId="7A69F46E" w14:textId="2247F50B" w:rsidR="006856CF" w:rsidRPr="00FA6149" w:rsidRDefault="00F11796" w:rsidP="00D117A5">
      <w:pPr>
        <w:spacing w:after="120"/>
        <w:rPr>
          <w:rFonts w:ascii="Times" w:eastAsia="Times New Roman" w:hAnsi="Times"/>
        </w:rPr>
      </w:pPr>
      <w:r>
        <w:rPr>
          <w:rFonts w:ascii="Times" w:eastAsia="Times New Roman" w:hAnsi="Times"/>
        </w:rPr>
        <w:t>Our</w:t>
      </w:r>
      <w:r w:rsidR="00D117A5" w:rsidRPr="00FA6149">
        <w:rPr>
          <w:rFonts w:ascii="Times" w:eastAsia="Times New Roman" w:hAnsi="Times"/>
        </w:rPr>
        <w:t xml:space="preserve"> </w:t>
      </w:r>
      <w:r>
        <w:rPr>
          <w:rFonts w:ascii="Times" w:eastAsia="Times New Roman" w:hAnsi="Times"/>
        </w:rPr>
        <w:t>form of “church government” as embodied especially in the practice we call “meeting for business”</w:t>
      </w:r>
      <w:r w:rsidR="00D117A5" w:rsidRPr="00FA6149">
        <w:rPr>
          <w:rFonts w:ascii="Times" w:eastAsia="Times New Roman" w:hAnsi="Times"/>
        </w:rPr>
        <w:t xml:space="preserve"> represents a radical departure from the above two methods of reaching decisions. It represents the 2</w:t>
      </w:r>
      <w:r w:rsidR="00D117A5" w:rsidRPr="00FA6149">
        <w:rPr>
          <w:rFonts w:ascii="Times" w:eastAsia="Times New Roman" w:hAnsi="Times"/>
          <w:vertAlign w:val="superscript"/>
        </w:rPr>
        <w:t>nd</w:t>
      </w:r>
      <w:r w:rsidR="00D117A5" w:rsidRPr="00FA6149">
        <w:rPr>
          <w:rFonts w:ascii="Times" w:eastAsia="Times New Roman" w:hAnsi="Times"/>
        </w:rPr>
        <w:t xml:space="preserve"> great innovation of 17</w:t>
      </w:r>
      <w:r w:rsidR="00D117A5" w:rsidRPr="00FA6149">
        <w:rPr>
          <w:rFonts w:ascii="Times" w:eastAsia="Times New Roman" w:hAnsi="Times"/>
          <w:vertAlign w:val="superscript"/>
        </w:rPr>
        <w:t>th</w:t>
      </w:r>
      <w:r w:rsidR="00D117A5" w:rsidRPr="00FA6149">
        <w:rPr>
          <w:rFonts w:ascii="Times" w:eastAsia="Times New Roman" w:hAnsi="Times"/>
        </w:rPr>
        <w:t xml:space="preserve"> century Quakerism along with </w:t>
      </w:r>
      <w:proofErr w:type="spellStart"/>
      <w:r w:rsidR="00D117A5" w:rsidRPr="00FA6149">
        <w:rPr>
          <w:rFonts w:ascii="Times" w:eastAsia="Times New Roman" w:hAnsi="Times"/>
        </w:rPr>
        <w:t>unprogrammed</w:t>
      </w:r>
      <w:proofErr w:type="spellEnd"/>
      <w:r w:rsidR="00D117A5" w:rsidRPr="00FA6149">
        <w:rPr>
          <w:rFonts w:ascii="Times" w:eastAsia="Times New Roman" w:hAnsi="Times"/>
        </w:rPr>
        <w:t xml:space="preserve"> “waiting” worship. Meeting for worship provides a practical methodology facilitating God’s direct immediate guidance over a gathering for worship. Discernment of God’s will for the meeting</w:t>
      </w:r>
      <w:r w:rsidR="00FA6149" w:rsidRPr="00FA6149">
        <w:rPr>
          <w:rFonts w:ascii="Times" w:eastAsia="Times New Roman" w:hAnsi="Times"/>
        </w:rPr>
        <w:t xml:space="preserve"> body through a clerk who discerns the sense of the meeting arising from a gathered meeting for business is a practical way that God can provide similar direct guidance over church decisions via inward leading in the hearts of Friends.</w:t>
      </w:r>
    </w:p>
    <w:p w14:paraId="1664DA12" w14:textId="33E4302C" w:rsidR="004771DA" w:rsidRDefault="004771DA" w:rsidP="004771DA">
      <w:pPr>
        <w:spacing w:after="120"/>
        <w:rPr>
          <w:rFonts w:eastAsia="Times New Roman"/>
          <w:color w:val="000000"/>
          <w:shd w:val="clear" w:color="auto" w:fill="FFFFFF"/>
        </w:rPr>
      </w:pPr>
      <w:proofErr w:type="gramStart"/>
      <w:r w:rsidRPr="004771DA">
        <w:rPr>
          <w:rFonts w:eastAsia="Times New Roman"/>
          <w:b/>
          <w:color w:val="000000"/>
          <w:u w:val="single"/>
          <w:shd w:val="clear" w:color="auto" w:fill="FFFFFF"/>
        </w:rPr>
        <w:t>Women’s &amp; Men’s Meetings.</w:t>
      </w:r>
      <w:proofErr w:type="gramEnd"/>
      <w:r>
        <w:rPr>
          <w:rFonts w:eastAsia="Times New Roman"/>
          <w:color w:val="000000"/>
          <w:u w:val="single"/>
          <w:shd w:val="clear" w:color="auto" w:fill="FFFFFF"/>
        </w:rPr>
        <w:t xml:space="preserve"> </w:t>
      </w:r>
      <w:r>
        <w:rPr>
          <w:rFonts w:eastAsia="Times New Roman"/>
          <w:color w:val="000000"/>
          <w:shd w:val="clear" w:color="auto" w:fill="FFFFFF"/>
        </w:rPr>
        <w:t xml:space="preserve">Separate meetings for business were set up in each meeting for women and men. This was at least as revolutionary as allowing women to preach openly. Women were “recorded” (officially recognized) as having a gift of vocal ministry and also served as elders of the meeting. </w:t>
      </w:r>
    </w:p>
    <w:p w14:paraId="65AD6AA2" w14:textId="3498F299" w:rsidR="004771DA" w:rsidRPr="004771DA" w:rsidRDefault="004771DA" w:rsidP="004771DA">
      <w:pPr>
        <w:spacing w:after="120"/>
        <w:rPr>
          <w:rFonts w:eastAsia="Times New Roman"/>
          <w:color w:val="000000"/>
          <w:u w:val="single"/>
          <w:shd w:val="clear" w:color="auto" w:fill="FFFFFF"/>
        </w:rPr>
      </w:pPr>
      <w:r>
        <w:rPr>
          <w:rFonts w:eastAsia="Times New Roman"/>
          <w:color w:val="000000"/>
          <w:shd w:val="clear" w:color="auto" w:fill="FFFFFF"/>
        </w:rPr>
        <w:t>There was controversy over the fact that women’s meetings had a primary role in discerning the rightness of couples marrying. Women’s meetings probably did not consider all the same items as the men’s meetings, but they provided huge opportunities for women to develop and exercise leadership skills which led them women Quakers to play active roles in many social movements in the 19</w:t>
      </w:r>
      <w:r w:rsidRPr="004771DA">
        <w:rPr>
          <w:rFonts w:eastAsia="Times New Roman"/>
          <w:color w:val="000000"/>
          <w:shd w:val="clear" w:color="auto" w:fill="FFFFFF"/>
          <w:vertAlign w:val="superscript"/>
        </w:rPr>
        <w:t>th</w:t>
      </w:r>
      <w:r>
        <w:rPr>
          <w:rFonts w:eastAsia="Times New Roman"/>
          <w:color w:val="000000"/>
          <w:shd w:val="clear" w:color="auto" w:fill="FFFFFF"/>
        </w:rPr>
        <w:t xml:space="preserve"> century.</w:t>
      </w:r>
    </w:p>
    <w:p w14:paraId="09A3B7C5" w14:textId="77777777" w:rsidR="004771DA" w:rsidRPr="00FA6149" w:rsidRDefault="004771DA" w:rsidP="004771DA">
      <w:pPr>
        <w:rPr>
          <w:rFonts w:ascii="Times" w:eastAsia="Times New Roman" w:hAnsi="Times"/>
          <w:u w:val="single"/>
        </w:rPr>
      </w:pPr>
      <w:r w:rsidRPr="00FA6149">
        <w:rPr>
          <w:rFonts w:ascii="Times" w:eastAsia="Times New Roman" w:hAnsi="Times"/>
          <w:u w:val="single"/>
        </w:rPr>
        <w:t>Further reading:</w:t>
      </w:r>
    </w:p>
    <w:p w14:paraId="48E0C143" w14:textId="67B6F532" w:rsidR="004771DA" w:rsidRPr="004771DA" w:rsidRDefault="004771DA" w:rsidP="004771DA">
      <w:pPr>
        <w:spacing w:after="120"/>
        <w:rPr>
          <w:rFonts w:eastAsia="Times New Roman"/>
          <w:color w:val="000000"/>
          <w:shd w:val="clear" w:color="auto" w:fill="FFFFFF"/>
        </w:rPr>
      </w:pPr>
      <w:hyperlink r:id="rId33" w:history="1">
        <w:r w:rsidRPr="004771DA">
          <w:rPr>
            <w:rStyle w:val="Hyperlink"/>
            <w:rFonts w:eastAsia="Times New Roman"/>
            <w:u w:val="none"/>
            <w:shd w:val="clear" w:color="auto" w:fill="FFFFFF"/>
          </w:rPr>
          <w:t>Quaker View of Women</w:t>
        </w:r>
      </w:hyperlink>
      <w:r w:rsidRPr="004771DA">
        <w:rPr>
          <w:rFonts w:eastAsia="Times New Roman"/>
          <w:color w:val="000000"/>
          <w:shd w:val="clear" w:color="auto" w:fill="FFFFFF"/>
        </w:rPr>
        <w:t xml:space="preserve"> (Wikipedia article) – describes significance of holding separate women’s meetings for business for first 250 years of Quakerism.</w:t>
      </w:r>
    </w:p>
    <w:p w14:paraId="0F6E1174" w14:textId="24CCF125" w:rsidR="00F11796" w:rsidRDefault="00F11796" w:rsidP="00F11796">
      <w:pPr>
        <w:rPr>
          <w:rFonts w:eastAsia="Times New Roman"/>
          <w:color w:val="000000"/>
          <w:shd w:val="clear" w:color="auto" w:fill="FFFFFF"/>
        </w:rPr>
      </w:pPr>
      <w:r w:rsidRPr="004771DA">
        <w:rPr>
          <w:rFonts w:eastAsia="Times New Roman"/>
          <w:color w:val="000000"/>
          <w:u w:val="single"/>
          <w:shd w:val="clear" w:color="auto" w:fill="FFFFFF"/>
        </w:rPr>
        <w:t>Reflection questions:</w:t>
      </w:r>
      <w:r w:rsidRPr="004771DA">
        <w:rPr>
          <w:rFonts w:eastAsia="Times New Roman"/>
          <w:color w:val="000000"/>
        </w:rPr>
        <w:br/>
      </w:r>
      <w:r w:rsidRPr="004771DA">
        <w:rPr>
          <w:rFonts w:eastAsia="Times New Roman"/>
          <w:color w:val="000000"/>
          <w:shd w:val="clear" w:color="auto" w:fill="FFFFFF"/>
        </w:rPr>
        <w:t xml:space="preserve">1. To what extent have you experienced Quaker business or committee meetings as a form of worshipful waiting upon Divine Guidance in Mt Toby Meeting? </w:t>
      </w:r>
      <w:proofErr w:type="gramStart"/>
      <w:r w:rsidRPr="004771DA">
        <w:rPr>
          <w:rFonts w:eastAsia="Times New Roman"/>
          <w:color w:val="000000"/>
          <w:shd w:val="clear" w:color="auto" w:fill="FFFFFF"/>
        </w:rPr>
        <w:t>In New England Yearly Meeting?</w:t>
      </w:r>
      <w:proofErr w:type="gramEnd"/>
      <w:r w:rsidRPr="004771DA">
        <w:rPr>
          <w:rFonts w:eastAsia="Times New Roman"/>
          <w:color w:val="000000"/>
        </w:rPr>
        <w:br/>
      </w:r>
      <w:r w:rsidRPr="004771DA">
        <w:rPr>
          <w:rFonts w:eastAsia="Times New Roman"/>
          <w:color w:val="000000"/>
          <w:shd w:val="clear" w:color="auto" w:fill="FFFFFF"/>
        </w:rPr>
        <w:t>2. What do you see as some of the major roadblocks to this form of decision-making working as it is intended?</w:t>
      </w:r>
      <w:r w:rsidR="00DE16E0">
        <w:rPr>
          <w:rFonts w:eastAsia="Times New Roman"/>
          <w:color w:val="000000"/>
        </w:rPr>
        <w:t xml:space="preserve"> </w:t>
      </w:r>
      <w:r w:rsidRPr="004771DA">
        <w:rPr>
          <w:rFonts w:eastAsia="Times New Roman"/>
          <w:color w:val="000000"/>
          <w:shd w:val="clear" w:color="auto" w:fill="FFFFFF"/>
        </w:rPr>
        <w:t>What do see as possible barriers in your self to your own fruitful and prayerful participation in this process?</w:t>
      </w:r>
      <w:r w:rsidRPr="004771DA">
        <w:rPr>
          <w:rFonts w:eastAsia="Times New Roman"/>
          <w:color w:val="000000"/>
        </w:rPr>
        <w:br/>
      </w:r>
      <w:r w:rsidR="00DE16E0">
        <w:rPr>
          <w:rFonts w:eastAsia="Times New Roman"/>
          <w:color w:val="000000"/>
          <w:shd w:val="clear" w:color="auto" w:fill="FFFFFF"/>
        </w:rPr>
        <w:t>3</w:t>
      </w:r>
      <w:r w:rsidRPr="004771DA">
        <w:rPr>
          <w:rFonts w:eastAsia="Times New Roman"/>
          <w:color w:val="000000"/>
          <w:shd w:val="clear" w:color="auto" w:fill="FFFFFF"/>
        </w:rPr>
        <w:t>. Are good clerks born or made? If they are made, what do or could our meetings do to help nurture the skill of clerking as a key form of spiritual leadership?</w:t>
      </w:r>
    </w:p>
    <w:p w14:paraId="68CDACEC" w14:textId="5D9C899F" w:rsidR="004771DA" w:rsidRPr="004771DA" w:rsidRDefault="00DE16E0" w:rsidP="00F11796">
      <w:pPr>
        <w:rPr>
          <w:rFonts w:eastAsia="Times New Roman"/>
        </w:rPr>
      </w:pPr>
      <w:r>
        <w:rPr>
          <w:rFonts w:eastAsia="Times New Roman"/>
          <w:color w:val="000000"/>
          <w:shd w:val="clear" w:color="auto" w:fill="FFFFFF"/>
        </w:rPr>
        <w:t>4</w:t>
      </w:r>
      <w:r w:rsidR="004771DA">
        <w:rPr>
          <w:rFonts w:eastAsia="Times New Roman"/>
          <w:color w:val="000000"/>
          <w:shd w:val="clear" w:color="auto" w:fill="FFFFFF"/>
        </w:rPr>
        <w:t>. What are the pros and cons of officially recogni</w:t>
      </w:r>
      <w:r>
        <w:rPr>
          <w:rFonts w:eastAsia="Times New Roman"/>
          <w:color w:val="000000"/>
          <w:shd w:val="clear" w:color="auto" w:fill="FFFFFF"/>
        </w:rPr>
        <w:t>zing gifts by the meeting?</w:t>
      </w:r>
      <w:r>
        <w:rPr>
          <w:rFonts w:eastAsia="Times New Roman"/>
          <w:color w:val="000000"/>
          <w:shd w:val="clear" w:color="auto" w:fill="FFFFFF"/>
        </w:rPr>
        <w:br/>
        <w:t>5</w:t>
      </w:r>
      <w:r w:rsidR="004771DA">
        <w:rPr>
          <w:rFonts w:eastAsia="Times New Roman"/>
          <w:color w:val="000000"/>
          <w:shd w:val="clear" w:color="auto" w:fill="FFFFFF"/>
        </w:rPr>
        <w:t>. Friends in the 20</w:t>
      </w:r>
      <w:r w:rsidR="004771DA" w:rsidRPr="004771DA">
        <w:rPr>
          <w:rFonts w:eastAsia="Times New Roman"/>
          <w:color w:val="000000"/>
          <w:shd w:val="clear" w:color="auto" w:fill="FFFFFF"/>
          <w:vertAlign w:val="superscript"/>
        </w:rPr>
        <w:t>th</w:t>
      </w:r>
      <w:r w:rsidR="004771DA">
        <w:rPr>
          <w:rFonts w:eastAsia="Times New Roman"/>
          <w:color w:val="000000"/>
          <w:shd w:val="clear" w:color="auto" w:fill="FFFFFF"/>
        </w:rPr>
        <w:t xml:space="preserve"> century emphasized </w:t>
      </w:r>
      <w:r>
        <w:rPr>
          <w:rFonts w:eastAsia="Times New Roman"/>
          <w:color w:val="000000"/>
          <w:shd w:val="clear" w:color="auto" w:fill="FFFFFF"/>
        </w:rPr>
        <w:t>an individualistic vision of faith as opposed to a communal or “corporate” vision. Was this a good thing or a bad thing? How much was it the result of Friends being influenced by “the world” (</w:t>
      </w:r>
      <w:proofErr w:type="spellStart"/>
      <w:r>
        <w:rPr>
          <w:rFonts w:eastAsia="Times New Roman"/>
          <w:color w:val="000000"/>
          <w:shd w:val="clear" w:color="auto" w:fill="FFFFFF"/>
        </w:rPr>
        <w:t>ie</w:t>
      </w:r>
      <w:proofErr w:type="spellEnd"/>
      <w:r>
        <w:rPr>
          <w:rFonts w:eastAsia="Times New Roman"/>
          <w:color w:val="000000"/>
          <w:shd w:val="clear" w:color="auto" w:fill="FFFFFF"/>
        </w:rPr>
        <w:t>. values permeating the surrounding culture</w:t>
      </w:r>
      <w:proofErr w:type="gramStart"/>
      <w:r>
        <w:rPr>
          <w:rFonts w:eastAsia="Times New Roman"/>
          <w:color w:val="000000"/>
          <w:shd w:val="clear" w:color="auto" w:fill="FFFFFF"/>
        </w:rPr>
        <w:t>)</w:t>
      </w:r>
      <w:proofErr w:type="gramEnd"/>
    </w:p>
    <w:p w14:paraId="035617D2" w14:textId="77777777" w:rsidR="00077987" w:rsidRPr="004771DA" w:rsidRDefault="00077987" w:rsidP="00D117A5">
      <w:pPr>
        <w:spacing w:after="120"/>
      </w:pPr>
    </w:p>
    <w:sectPr w:rsidR="00077987" w:rsidRPr="004771DA" w:rsidSect="002C7740">
      <w:pgSz w:w="12240" w:h="15840"/>
      <w:pgMar w:top="432"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C33"/>
    <w:multiLevelType w:val="hybridMultilevel"/>
    <w:tmpl w:val="7A10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433E2"/>
    <w:multiLevelType w:val="hybridMultilevel"/>
    <w:tmpl w:val="3196A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06A13"/>
    <w:multiLevelType w:val="hybridMultilevel"/>
    <w:tmpl w:val="5384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E4E56"/>
    <w:multiLevelType w:val="hybridMultilevel"/>
    <w:tmpl w:val="03FAFA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DC2F7D"/>
    <w:multiLevelType w:val="hybridMultilevel"/>
    <w:tmpl w:val="0E925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0E1382"/>
    <w:multiLevelType w:val="hybridMultilevel"/>
    <w:tmpl w:val="247E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0D7CEB"/>
    <w:multiLevelType w:val="hybridMultilevel"/>
    <w:tmpl w:val="40C6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AF5E42"/>
    <w:multiLevelType w:val="hybridMultilevel"/>
    <w:tmpl w:val="07FE02A4"/>
    <w:lvl w:ilvl="0" w:tplc="779617DE">
      <w:numFmt w:val="bullet"/>
      <w:lvlText w:val="–"/>
      <w:lvlJc w:val="left"/>
      <w:pPr>
        <w:ind w:left="5400" w:hanging="360"/>
      </w:pPr>
      <w:rPr>
        <w:rFonts w:ascii="Times" w:eastAsiaTheme="minorEastAsia" w:hAnsi="Times" w:cs="Times New Roman" w:hint="default"/>
      </w:rPr>
    </w:lvl>
    <w:lvl w:ilvl="1" w:tplc="04090003" w:tentative="1">
      <w:start w:val="1"/>
      <w:numFmt w:val="bullet"/>
      <w:lvlText w:val="o"/>
      <w:lvlJc w:val="left"/>
      <w:pPr>
        <w:ind w:left="6120" w:hanging="360"/>
      </w:pPr>
      <w:rPr>
        <w:rFonts w:ascii="Courier New" w:hAnsi="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8">
    <w:nsid w:val="57621E89"/>
    <w:multiLevelType w:val="hybridMultilevel"/>
    <w:tmpl w:val="63681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05295F"/>
    <w:multiLevelType w:val="hybridMultilevel"/>
    <w:tmpl w:val="DA88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332F4C"/>
    <w:multiLevelType w:val="hybridMultilevel"/>
    <w:tmpl w:val="417A6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B70E0B"/>
    <w:multiLevelType w:val="hybridMultilevel"/>
    <w:tmpl w:val="F8F69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6B020C1"/>
    <w:multiLevelType w:val="hybridMultilevel"/>
    <w:tmpl w:val="823E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250B61"/>
    <w:multiLevelType w:val="multilevel"/>
    <w:tmpl w:val="83E8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8"/>
  </w:num>
  <w:num w:numId="4">
    <w:abstractNumId w:val="3"/>
  </w:num>
  <w:num w:numId="5">
    <w:abstractNumId w:val="4"/>
  </w:num>
  <w:num w:numId="6">
    <w:abstractNumId w:val="13"/>
  </w:num>
  <w:num w:numId="7">
    <w:abstractNumId w:val="10"/>
  </w:num>
  <w:num w:numId="8">
    <w:abstractNumId w:val="7"/>
  </w:num>
  <w:num w:numId="9">
    <w:abstractNumId w:val="12"/>
  </w:num>
  <w:num w:numId="10">
    <w:abstractNumId w:val="11"/>
  </w:num>
  <w:num w:numId="11">
    <w:abstractNumId w:val="1"/>
  </w:num>
  <w:num w:numId="12">
    <w:abstractNumId w:val="5"/>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6E9"/>
    <w:rsid w:val="00046594"/>
    <w:rsid w:val="00077987"/>
    <w:rsid w:val="000F06E9"/>
    <w:rsid w:val="00111AFC"/>
    <w:rsid w:val="001A1BCB"/>
    <w:rsid w:val="001A1BCF"/>
    <w:rsid w:val="002234FD"/>
    <w:rsid w:val="002433E9"/>
    <w:rsid w:val="00243BE4"/>
    <w:rsid w:val="00254FA2"/>
    <w:rsid w:val="00262F7F"/>
    <w:rsid w:val="0028110E"/>
    <w:rsid w:val="002958B2"/>
    <w:rsid w:val="002B2E3D"/>
    <w:rsid w:val="002C7740"/>
    <w:rsid w:val="00305D54"/>
    <w:rsid w:val="00307DB7"/>
    <w:rsid w:val="00310BF4"/>
    <w:rsid w:val="003124F8"/>
    <w:rsid w:val="003259DE"/>
    <w:rsid w:val="003654F8"/>
    <w:rsid w:val="00385AD5"/>
    <w:rsid w:val="00393F5F"/>
    <w:rsid w:val="00394E30"/>
    <w:rsid w:val="004115F3"/>
    <w:rsid w:val="00412002"/>
    <w:rsid w:val="004208A2"/>
    <w:rsid w:val="00426C36"/>
    <w:rsid w:val="004771DA"/>
    <w:rsid w:val="004D2D92"/>
    <w:rsid w:val="004E17C2"/>
    <w:rsid w:val="004E191A"/>
    <w:rsid w:val="004E5191"/>
    <w:rsid w:val="00533BD2"/>
    <w:rsid w:val="005B7706"/>
    <w:rsid w:val="0063230A"/>
    <w:rsid w:val="006327E8"/>
    <w:rsid w:val="00684F60"/>
    <w:rsid w:val="006856CF"/>
    <w:rsid w:val="006F15B2"/>
    <w:rsid w:val="00731B5C"/>
    <w:rsid w:val="00733168"/>
    <w:rsid w:val="00735B01"/>
    <w:rsid w:val="00783791"/>
    <w:rsid w:val="007A1CA6"/>
    <w:rsid w:val="007B1A1F"/>
    <w:rsid w:val="007D3C99"/>
    <w:rsid w:val="0086577C"/>
    <w:rsid w:val="0088726F"/>
    <w:rsid w:val="008A2B8C"/>
    <w:rsid w:val="008D134A"/>
    <w:rsid w:val="008D24FD"/>
    <w:rsid w:val="008D51BE"/>
    <w:rsid w:val="00984DD2"/>
    <w:rsid w:val="00992730"/>
    <w:rsid w:val="00A42D37"/>
    <w:rsid w:val="00A82A26"/>
    <w:rsid w:val="00AC35DF"/>
    <w:rsid w:val="00B7330A"/>
    <w:rsid w:val="00C075D2"/>
    <w:rsid w:val="00CD7137"/>
    <w:rsid w:val="00CE2FCF"/>
    <w:rsid w:val="00D117A5"/>
    <w:rsid w:val="00D81DCA"/>
    <w:rsid w:val="00DA39D5"/>
    <w:rsid w:val="00DE16E0"/>
    <w:rsid w:val="00E62F17"/>
    <w:rsid w:val="00E7300A"/>
    <w:rsid w:val="00E87D9A"/>
    <w:rsid w:val="00EC68DF"/>
    <w:rsid w:val="00EE11EA"/>
    <w:rsid w:val="00F002DF"/>
    <w:rsid w:val="00F11796"/>
    <w:rsid w:val="00F518E7"/>
    <w:rsid w:val="00F92164"/>
    <w:rsid w:val="00FA6149"/>
    <w:rsid w:val="00FD25D7"/>
    <w:rsid w:val="00FE2DEE"/>
    <w:rsid w:val="00FE5540"/>
    <w:rsid w:val="00FE5D2B"/>
    <w:rsid w:val="00FF4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17E86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link w:val="Heading4Char"/>
    <w:uiPriority w:val="9"/>
    <w:qFormat/>
    <w:rsid w:val="004E17C2"/>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C99"/>
    <w:rPr>
      <w:color w:val="0000FF" w:themeColor="hyperlink"/>
      <w:u w:val="single"/>
    </w:rPr>
  </w:style>
  <w:style w:type="paragraph" w:styleId="NormalWeb">
    <w:name w:val="Normal (Web)"/>
    <w:basedOn w:val="Normal"/>
    <w:uiPriority w:val="99"/>
    <w:unhideWhenUsed/>
    <w:rsid w:val="00E62F17"/>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E62F17"/>
  </w:style>
  <w:style w:type="paragraph" w:styleId="ListParagraph">
    <w:name w:val="List Paragraph"/>
    <w:basedOn w:val="Normal"/>
    <w:uiPriority w:val="34"/>
    <w:qFormat/>
    <w:rsid w:val="00E62F17"/>
    <w:pPr>
      <w:ind w:left="720"/>
      <w:contextualSpacing/>
    </w:pPr>
  </w:style>
  <w:style w:type="character" w:customStyle="1" w:styleId="caps">
    <w:name w:val="caps"/>
    <w:basedOn w:val="DefaultParagraphFont"/>
    <w:rsid w:val="007B1A1F"/>
  </w:style>
  <w:style w:type="character" w:styleId="FollowedHyperlink">
    <w:name w:val="FollowedHyperlink"/>
    <w:basedOn w:val="DefaultParagraphFont"/>
    <w:uiPriority w:val="99"/>
    <w:semiHidden/>
    <w:unhideWhenUsed/>
    <w:rsid w:val="007A1CA6"/>
    <w:rPr>
      <w:color w:val="800080" w:themeColor="followedHyperlink"/>
      <w:u w:val="single"/>
    </w:rPr>
  </w:style>
  <w:style w:type="paragraph" w:customStyle="1" w:styleId="chapter-1">
    <w:name w:val="chapter-1"/>
    <w:basedOn w:val="Normal"/>
    <w:rsid w:val="002433E9"/>
    <w:pPr>
      <w:spacing w:before="100" w:beforeAutospacing="1" w:after="100" w:afterAutospacing="1"/>
    </w:pPr>
    <w:rPr>
      <w:rFonts w:ascii="Times" w:hAnsi="Times"/>
      <w:sz w:val="20"/>
      <w:szCs w:val="20"/>
    </w:rPr>
  </w:style>
  <w:style w:type="character" w:customStyle="1" w:styleId="text">
    <w:name w:val="text"/>
    <w:basedOn w:val="DefaultParagraphFont"/>
    <w:rsid w:val="002433E9"/>
  </w:style>
  <w:style w:type="character" w:styleId="Strong">
    <w:name w:val="Strong"/>
    <w:basedOn w:val="DefaultParagraphFont"/>
    <w:uiPriority w:val="22"/>
    <w:qFormat/>
    <w:rsid w:val="001A1BCF"/>
    <w:rPr>
      <w:b/>
      <w:bCs/>
    </w:rPr>
  </w:style>
  <w:style w:type="character" w:customStyle="1" w:styleId="Heading4Char">
    <w:name w:val="Heading 4 Char"/>
    <w:basedOn w:val="DefaultParagraphFont"/>
    <w:link w:val="Heading4"/>
    <w:uiPriority w:val="9"/>
    <w:rsid w:val="004E17C2"/>
    <w:rPr>
      <w:rFonts w:ascii="Times" w:hAnsi="Times"/>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link w:val="Heading4Char"/>
    <w:uiPriority w:val="9"/>
    <w:qFormat/>
    <w:rsid w:val="004E17C2"/>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C99"/>
    <w:rPr>
      <w:color w:val="0000FF" w:themeColor="hyperlink"/>
      <w:u w:val="single"/>
    </w:rPr>
  </w:style>
  <w:style w:type="paragraph" w:styleId="NormalWeb">
    <w:name w:val="Normal (Web)"/>
    <w:basedOn w:val="Normal"/>
    <w:uiPriority w:val="99"/>
    <w:unhideWhenUsed/>
    <w:rsid w:val="00E62F17"/>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E62F17"/>
  </w:style>
  <w:style w:type="paragraph" w:styleId="ListParagraph">
    <w:name w:val="List Paragraph"/>
    <w:basedOn w:val="Normal"/>
    <w:uiPriority w:val="34"/>
    <w:qFormat/>
    <w:rsid w:val="00E62F17"/>
    <w:pPr>
      <w:ind w:left="720"/>
      <w:contextualSpacing/>
    </w:pPr>
  </w:style>
  <w:style w:type="character" w:customStyle="1" w:styleId="caps">
    <w:name w:val="caps"/>
    <w:basedOn w:val="DefaultParagraphFont"/>
    <w:rsid w:val="007B1A1F"/>
  </w:style>
  <w:style w:type="character" w:styleId="FollowedHyperlink">
    <w:name w:val="FollowedHyperlink"/>
    <w:basedOn w:val="DefaultParagraphFont"/>
    <w:uiPriority w:val="99"/>
    <w:semiHidden/>
    <w:unhideWhenUsed/>
    <w:rsid w:val="007A1CA6"/>
    <w:rPr>
      <w:color w:val="800080" w:themeColor="followedHyperlink"/>
      <w:u w:val="single"/>
    </w:rPr>
  </w:style>
  <w:style w:type="paragraph" w:customStyle="1" w:styleId="chapter-1">
    <w:name w:val="chapter-1"/>
    <w:basedOn w:val="Normal"/>
    <w:rsid w:val="002433E9"/>
    <w:pPr>
      <w:spacing w:before="100" w:beforeAutospacing="1" w:after="100" w:afterAutospacing="1"/>
    </w:pPr>
    <w:rPr>
      <w:rFonts w:ascii="Times" w:hAnsi="Times"/>
      <w:sz w:val="20"/>
      <w:szCs w:val="20"/>
    </w:rPr>
  </w:style>
  <w:style w:type="character" w:customStyle="1" w:styleId="text">
    <w:name w:val="text"/>
    <w:basedOn w:val="DefaultParagraphFont"/>
    <w:rsid w:val="002433E9"/>
  </w:style>
  <w:style w:type="character" w:styleId="Strong">
    <w:name w:val="Strong"/>
    <w:basedOn w:val="DefaultParagraphFont"/>
    <w:uiPriority w:val="22"/>
    <w:qFormat/>
    <w:rsid w:val="001A1BCF"/>
    <w:rPr>
      <w:b/>
      <w:bCs/>
    </w:rPr>
  </w:style>
  <w:style w:type="character" w:customStyle="1" w:styleId="Heading4Char">
    <w:name w:val="Heading 4 Char"/>
    <w:basedOn w:val="DefaultParagraphFont"/>
    <w:link w:val="Heading4"/>
    <w:uiPriority w:val="9"/>
    <w:rsid w:val="004E17C2"/>
    <w:rPr>
      <w:rFonts w:ascii="Times" w:hAnsi="Times"/>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64594">
      <w:bodyDiv w:val="1"/>
      <w:marLeft w:val="0"/>
      <w:marRight w:val="0"/>
      <w:marTop w:val="0"/>
      <w:marBottom w:val="0"/>
      <w:divBdr>
        <w:top w:val="none" w:sz="0" w:space="0" w:color="auto"/>
        <w:left w:val="none" w:sz="0" w:space="0" w:color="auto"/>
        <w:bottom w:val="none" w:sz="0" w:space="0" w:color="auto"/>
        <w:right w:val="none" w:sz="0" w:space="0" w:color="auto"/>
      </w:divBdr>
    </w:div>
    <w:div w:id="466316271">
      <w:bodyDiv w:val="1"/>
      <w:marLeft w:val="0"/>
      <w:marRight w:val="0"/>
      <w:marTop w:val="0"/>
      <w:marBottom w:val="0"/>
      <w:divBdr>
        <w:top w:val="none" w:sz="0" w:space="0" w:color="auto"/>
        <w:left w:val="none" w:sz="0" w:space="0" w:color="auto"/>
        <w:bottom w:val="none" w:sz="0" w:space="0" w:color="auto"/>
        <w:right w:val="none" w:sz="0" w:space="0" w:color="auto"/>
      </w:divBdr>
    </w:div>
    <w:div w:id="582421209">
      <w:bodyDiv w:val="1"/>
      <w:marLeft w:val="0"/>
      <w:marRight w:val="0"/>
      <w:marTop w:val="0"/>
      <w:marBottom w:val="0"/>
      <w:divBdr>
        <w:top w:val="none" w:sz="0" w:space="0" w:color="auto"/>
        <w:left w:val="none" w:sz="0" w:space="0" w:color="auto"/>
        <w:bottom w:val="none" w:sz="0" w:space="0" w:color="auto"/>
        <w:right w:val="none" w:sz="0" w:space="0" w:color="auto"/>
      </w:divBdr>
    </w:div>
    <w:div w:id="619343432">
      <w:bodyDiv w:val="1"/>
      <w:marLeft w:val="0"/>
      <w:marRight w:val="0"/>
      <w:marTop w:val="0"/>
      <w:marBottom w:val="0"/>
      <w:divBdr>
        <w:top w:val="none" w:sz="0" w:space="0" w:color="auto"/>
        <w:left w:val="none" w:sz="0" w:space="0" w:color="auto"/>
        <w:bottom w:val="none" w:sz="0" w:space="0" w:color="auto"/>
        <w:right w:val="none" w:sz="0" w:space="0" w:color="auto"/>
      </w:divBdr>
    </w:div>
    <w:div w:id="811944331">
      <w:bodyDiv w:val="1"/>
      <w:marLeft w:val="0"/>
      <w:marRight w:val="0"/>
      <w:marTop w:val="0"/>
      <w:marBottom w:val="0"/>
      <w:divBdr>
        <w:top w:val="none" w:sz="0" w:space="0" w:color="auto"/>
        <w:left w:val="none" w:sz="0" w:space="0" w:color="auto"/>
        <w:bottom w:val="none" w:sz="0" w:space="0" w:color="auto"/>
        <w:right w:val="none" w:sz="0" w:space="0" w:color="auto"/>
      </w:divBdr>
    </w:div>
    <w:div w:id="822892626">
      <w:bodyDiv w:val="1"/>
      <w:marLeft w:val="0"/>
      <w:marRight w:val="0"/>
      <w:marTop w:val="0"/>
      <w:marBottom w:val="0"/>
      <w:divBdr>
        <w:top w:val="none" w:sz="0" w:space="0" w:color="auto"/>
        <w:left w:val="none" w:sz="0" w:space="0" w:color="auto"/>
        <w:bottom w:val="none" w:sz="0" w:space="0" w:color="auto"/>
        <w:right w:val="none" w:sz="0" w:space="0" w:color="auto"/>
      </w:divBdr>
    </w:div>
    <w:div w:id="872035970">
      <w:bodyDiv w:val="1"/>
      <w:marLeft w:val="0"/>
      <w:marRight w:val="0"/>
      <w:marTop w:val="0"/>
      <w:marBottom w:val="0"/>
      <w:divBdr>
        <w:top w:val="none" w:sz="0" w:space="0" w:color="auto"/>
        <w:left w:val="none" w:sz="0" w:space="0" w:color="auto"/>
        <w:bottom w:val="none" w:sz="0" w:space="0" w:color="auto"/>
        <w:right w:val="none" w:sz="0" w:space="0" w:color="auto"/>
      </w:divBdr>
    </w:div>
    <w:div w:id="990642330">
      <w:bodyDiv w:val="1"/>
      <w:marLeft w:val="0"/>
      <w:marRight w:val="0"/>
      <w:marTop w:val="0"/>
      <w:marBottom w:val="0"/>
      <w:divBdr>
        <w:top w:val="none" w:sz="0" w:space="0" w:color="auto"/>
        <w:left w:val="none" w:sz="0" w:space="0" w:color="auto"/>
        <w:bottom w:val="none" w:sz="0" w:space="0" w:color="auto"/>
        <w:right w:val="none" w:sz="0" w:space="0" w:color="auto"/>
      </w:divBdr>
    </w:div>
    <w:div w:id="1071386574">
      <w:bodyDiv w:val="1"/>
      <w:marLeft w:val="0"/>
      <w:marRight w:val="0"/>
      <w:marTop w:val="0"/>
      <w:marBottom w:val="0"/>
      <w:divBdr>
        <w:top w:val="none" w:sz="0" w:space="0" w:color="auto"/>
        <w:left w:val="none" w:sz="0" w:space="0" w:color="auto"/>
        <w:bottom w:val="none" w:sz="0" w:space="0" w:color="auto"/>
        <w:right w:val="none" w:sz="0" w:space="0" w:color="auto"/>
      </w:divBdr>
    </w:div>
    <w:div w:id="1102452590">
      <w:bodyDiv w:val="1"/>
      <w:marLeft w:val="0"/>
      <w:marRight w:val="0"/>
      <w:marTop w:val="0"/>
      <w:marBottom w:val="0"/>
      <w:divBdr>
        <w:top w:val="none" w:sz="0" w:space="0" w:color="auto"/>
        <w:left w:val="none" w:sz="0" w:space="0" w:color="auto"/>
        <w:bottom w:val="none" w:sz="0" w:space="0" w:color="auto"/>
        <w:right w:val="none" w:sz="0" w:space="0" w:color="auto"/>
      </w:divBdr>
    </w:div>
    <w:div w:id="1218009989">
      <w:bodyDiv w:val="1"/>
      <w:marLeft w:val="0"/>
      <w:marRight w:val="0"/>
      <w:marTop w:val="0"/>
      <w:marBottom w:val="0"/>
      <w:divBdr>
        <w:top w:val="none" w:sz="0" w:space="0" w:color="auto"/>
        <w:left w:val="none" w:sz="0" w:space="0" w:color="auto"/>
        <w:bottom w:val="none" w:sz="0" w:space="0" w:color="auto"/>
        <w:right w:val="none" w:sz="0" w:space="0" w:color="auto"/>
      </w:divBdr>
    </w:div>
    <w:div w:id="1281377763">
      <w:bodyDiv w:val="1"/>
      <w:marLeft w:val="0"/>
      <w:marRight w:val="0"/>
      <w:marTop w:val="0"/>
      <w:marBottom w:val="0"/>
      <w:divBdr>
        <w:top w:val="none" w:sz="0" w:space="0" w:color="auto"/>
        <w:left w:val="none" w:sz="0" w:space="0" w:color="auto"/>
        <w:bottom w:val="none" w:sz="0" w:space="0" w:color="auto"/>
        <w:right w:val="none" w:sz="0" w:space="0" w:color="auto"/>
      </w:divBdr>
    </w:div>
    <w:div w:id="1337419208">
      <w:bodyDiv w:val="1"/>
      <w:marLeft w:val="0"/>
      <w:marRight w:val="0"/>
      <w:marTop w:val="0"/>
      <w:marBottom w:val="0"/>
      <w:divBdr>
        <w:top w:val="none" w:sz="0" w:space="0" w:color="auto"/>
        <w:left w:val="none" w:sz="0" w:space="0" w:color="auto"/>
        <w:bottom w:val="none" w:sz="0" w:space="0" w:color="auto"/>
        <w:right w:val="none" w:sz="0" w:space="0" w:color="auto"/>
      </w:divBdr>
    </w:div>
    <w:div w:id="1595166018">
      <w:bodyDiv w:val="1"/>
      <w:marLeft w:val="0"/>
      <w:marRight w:val="0"/>
      <w:marTop w:val="0"/>
      <w:marBottom w:val="0"/>
      <w:divBdr>
        <w:top w:val="none" w:sz="0" w:space="0" w:color="auto"/>
        <w:left w:val="none" w:sz="0" w:space="0" w:color="auto"/>
        <w:bottom w:val="none" w:sz="0" w:space="0" w:color="auto"/>
        <w:right w:val="none" w:sz="0" w:space="0" w:color="auto"/>
      </w:divBdr>
    </w:div>
    <w:div w:id="1624965951">
      <w:bodyDiv w:val="1"/>
      <w:marLeft w:val="0"/>
      <w:marRight w:val="0"/>
      <w:marTop w:val="0"/>
      <w:marBottom w:val="0"/>
      <w:divBdr>
        <w:top w:val="none" w:sz="0" w:space="0" w:color="auto"/>
        <w:left w:val="none" w:sz="0" w:space="0" w:color="auto"/>
        <w:bottom w:val="none" w:sz="0" w:space="0" w:color="auto"/>
        <w:right w:val="none" w:sz="0" w:space="0" w:color="auto"/>
      </w:divBdr>
    </w:div>
    <w:div w:id="1770004716">
      <w:bodyDiv w:val="1"/>
      <w:marLeft w:val="0"/>
      <w:marRight w:val="0"/>
      <w:marTop w:val="0"/>
      <w:marBottom w:val="0"/>
      <w:divBdr>
        <w:top w:val="none" w:sz="0" w:space="0" w:color="auto"/>
        <w:left w:val="none" w:sz="0" w:space="0" w:color="auto"/>
        <w:bottom w:val="none" w:sz="0" w:space="0" w:color="auto"/>
        <w:right w:val="none" w:sz="0" w:space="0" w:color="auto"/>
      </w:divBdr>
    </w:div>
    <w:div w:id="1938902234">
      <w:bodyDiv w:val="1"/>
      <w:marLeft w:val="0"/>
      <w:marRight w:val="0"/>
      <w:marTop w:val="0"/>
      <w:marBottom w:val="0"/>
      <w:divBdr>
        <w:top w:val="none" w:sz="0" w:space="0" w:color="auto"/>
        <w:left w:val="none" w:sz="0" w:space="0" w:color="auto"/>
        <w:bottom w:val="none" w:sz="0" w:space="0" w:color="auto"/>
        <w:right w:val="none" w:sz="0" w:space="0" w:color="auto"/>
      </w:divBdr>
    </w:div>
    <w:div w:id="21437714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en.wikiquote.org/wiki/World" TargetMode="External"/><Relationship Id="rId21" Type="http://schemas.openxmlformats.org/officeDocument/2006/relationships/hyperlink" Target="https://en.wikiquote.org/wiki/God" TargetMode="External"/><Relationship Id="rId22" Type="http://schemas.openxmlformats.org/officeDocument/2006/relationships/hyperlink" Target="https://en.wikiquote.org/wiki/Blessing" TargetMode="External"/><Relationship Id="rId23" Type="http://schemas.openxmlformats.org/officeDocument/2006/relationships/hyperlink" Target="https://www.biblegateway.com/passage/?search=Matthew+5%3A33-37&amp;version=NRSV" TargetMode="External"/><Relationship Id="rId24" Type="http://schemas.openxmlformats.org/officeDocument/2006/relationships/hyperlink" Target="https://www.biblegateway.com/passage/?search=Matthew+6%3A19-34&amp;version=NRSV" TargetMode="External"/><Relationship Id="rId25" Type="http://schemas.openxmlformats.org/officeDocument/2006/relationships/hyperlink" Target="http://www.quaker.org/minnfm/peace/A%20Declaration%20to%20Charles%20II%201660.htm" TargetMode="External"/><Relationship Id="rId26" Type="http://schemas.openxmlformats.org/officeDocument/2006/relationships/hyperlink" Target="http://www.quaker.org/minnfm/peace/Robert%20Barclay%20%201678.htm" TargetMode="External"/><Relationship Id="rId27" Type="http://schemas.openxmlformats.org/officeDocument/2006/relationships/hyperlink" Target="http://www.meetinghouse.info/uploads/1/9/4/1/19410913/a_minute_against_slavery.pdf" TargetMode="External"/><Relationship Id="rId28" Type="http://schemas.openxmlformats.org/officeDocument/2006/relationships/hyperlink" Target="https://www.biblegateway.com/passage/?search=John+15" TargetMode="External"/><Relationship Id="rId29" Type="http://schemas.openxmlformats.org/officeDocument/2006/relationships/hyperlink" Target="http://www.pendlehill.org/product/gospel-order-quaker-understanding-faithful-church-community/"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quakerbooks.org/book/essays-quaker-vision-gospel-order" TargetMode="External"/><Relationship Id="rId31" Type="http://schemas.openxmlformats.org/officeDocument/2006/relationships/hyperlink" Target="http://www.inwardlight.org/eldership.html" TargetMode="External"/><Relationship Id="rId32" Type="http://schemas.openxmlformats.org/officeDocument/2006/relationships/hyperlink" Target="https://www.biblegateway.com/passage/?search=matthew+18%3A15-22&amp;version=NRSV" TargetMode="External"/><Relationship Id="rId9" Type="http://schemas.openxmlformats.org/officeDocument/2006/relationships/hyperlink" Target="http://neym.org/sites/default/files/is_NEYMF_Booklet%2C%20Final.pdf" TargetMode="External"/><Relationship Id="rId6" Type="http://schemas.openxmlformats.org/officeDocument/2006/relationships/hyperlink" Target="http://www.westhillsfriends.org/QVWseekers.html" TargetMode="External"/><Relationship Id="rId7" Type="http://schemas.openxmlformats.org/officeDocument/2006/relationships/hyperlink" Target="http://www.oocities.org/quakerpages/1694fox000c.htm" TargetMode="External"/><Relationship Id="rId8" Type="http://schemas.openxmlformats.org/officeDocument/2006/relationships/hyperlink" Target="http://www.strecorsoc.org/gfox/ch06.html" TargetMode="External"/><Relationship Id="rId33" Type="http://schemas.openxmlformats.org/officeDocument/2006/relationships/hyperlink" Target="https://en.wikipedia.org/wiki/Quaker_views_on_women"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quakerspring.org/about/resources/other-documents/" TargetMode="External"/><Relationship Id="rId11" Type="http://schemas.openxmlformats.org/officeDocument/2006/relationships/hyperlink" Target="http://www.quakersintheworld.org/quakers-in-action/187" TargetMode="External"/><Relationship Id="rId12" Type="http://schemas.openxmlformats.org/officeDocument/2006/relationships/hyperlink" Target="http://www.qis.net/~daruma/barclay.html" TargetMode="External"/><Relationship Id="rId13" Type="http://schemas.openxmlformats.org/officeDocument/2006/relationships/hyperlink" Target="http://www.angelfire.com/dc/universalism/Inward_Light.html" TargetMode="External"/><Relationship Id="rId14" Type="http://schemas.openxmlformats.org/officeDocument/2006/relationships/hyperlink" Target="http://quakerspeak.com/christ-has-come-to-teach-us-himself/" TargetMode="External"/><Relationship Id="rId15" Type="http://schemas.openxmlformats.org/officeDocument/2006/relationships/hyperlink" Target="http://www.inwardlight.org/excerpts_on_vocal_ministry.html" TargetMode="External"/><Relationship Id="rId16" Type="http://schemas.openxmlformats.org/officeDocument/2006/relationships/hyperlink" Target="http://www.inwardlight.org/biblical_roots_of_quaker_worship.html" TargetMode="External"/><Relationship Id="rId17" Type="http://schemas.openxmlformats.org/officeDocument/2006/relationships/hyperlink" Target="http://quakerspring.org/about/resources/other-documents/" TargetMode="External"/><Relationship Id="rId18" Type="http://schemas.openxmlformats.org/officeDocument/2006/relationships/hyperlink" Target="https://www.biblegateway.com/passage/?search=john+12%3A35-36&amp;version=NRSV" TargetMode="External"/><Relationship Id="rId19" Type="http://schemas.openxmlformats.org/officeDocument/2006/relationships/hyperlink" Target="https://en.wikiquote.org/wiki/Patt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1427</TotalTime>
  <Pages>8</Pages>
  <Words>5006</Words>
  <Characters>28539</Characters>
  <Application>Microsoft Macintosh Word</Application>
  <DocSecurity>0</DocSecurity>
  <Lines>237</Lines>
  <Paragraphs>66</Paragraphs>
  <ScaleCrop>false</ScaleCrop>
  <Company>Rise Up Singing</Company>
  <LinksUpToDate>false</LinksUpToDate>
  <CharactersWithSpaces>33479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Blood</dc:creator>
  <cp:keywords/>
  <dc:description/>
  <cp:lastModifiedBy>Peter Blood</cp:lastModifiedBy>
  <cp:revision>18</cp:revision>
  <dcterms:created xsi:type="dcterms:W3CDTF">2016-01-01T15:11:00Z</dcterms:created>
  <dcterms:modified xsi:type="dcterms:W3CDTF">2016-02-04T23:38:00Z</dcterms:modified>
</cp:coreProperties>
</file>